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49" w:rsidRDefault="00720FA0" w:rsidP="00FB5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Mount </w:t>
      </w:r>
      <w:proofErr w:type="spellStart"/>
      <w:r>
        <w:rPr>
          <w:sz w:val="28"/>
          <w:szCs w:val="28"/>
        </w:rPr>
        <w:t>Elden</w:t>
      </w:r>
      <w:proofErr w:type="spellEnd"/>
      <w:r>
        <w:rPr>
          <w:sz w:val="28"/>
          <w:szCs w:val="28"/>
        </w:rPr>
        <w:t xml:space="preserve"> Middle School</w:t>
      </w:r>
    </w:p>
    <w:p w:rsidR="00720FA0" w:rsidRDefault="00720FA0" w:rsidP="00FB5EC3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Junior Honor Society</w:t>
      </w:r>
      <w:r w:rsidR="00C12D84">
        <w:rPr>
          <w:sz w:val="28"/>
          <w:szCs w:val="28"/>
        </w:rPr>
        <w:t xml:space="preserve"> 2014-2015</w:t>
      </w:r>
    </w:p>
    <w:p w:rsidR="00720FA0" w:rsidRDefault="00720FA0" w:rsidP="00FB5EC3">
      <w:pPr>
        <w:jc w:val="center"/>
        <w:rPr>
          <w:sz w:val="28"/>
          <w:szCs w:val="28"/>
        </w:rPr>
      </w:pPr>
      <w:r>
        <w:rPr>
          <w:sz w:val="28"/>
          <w:szCs w:val="28"/>
        </w:rPr>
        <w:t>By-laws</w:t>
      </w:r>
    </w:p>
    <w:p w:rsidR="00720FA0" w:rsidRPr="000236A3" w:rsidRDefault="00720FA0" w:rsidP="00FB5EC3">
      <w:pPr>
        <w:jc w:val="center"/>
        <w:rPr>
          <w:sz w:val="16"/>
          <w:szCs w:val="16"/>
        </w:rPr>
      </w:pPr>
    </w:p>
    <w:p w:rsidR="00720FA0" w:rsidRPr="00720FA0" w:rsidRDefault="00720FA0" w:rsidP="00720FA0">
      <w:r w:rsidRPr="00720FA0">
        <w:rPr>
          <w:u w:val="single"/>
        </w:rPr>
        <w:t>Requirements for Student Membership</w:t>
      </w:r>
    </w:p>
    <w:p w:rsidR="00720FA0" w:rsidRPr="00720FA0" w:rsidRDefault="00720FA0" w:rsidP="00720FA0">
      <w:pPr>
        <w:pStyle w:val="ListParagraph"/>
        <w:numPr>
          <w:ilvl w:val="0"/>
          <w:numId w:val="1"/>
        </w:numPr>
      </w:pPr>
      <w:r w:rsidRPr="00720FA0">
        <w:t>Grade point average of 3.5 or higher</w:t>
      </w:r>
    </w:p>
    <w:p w:rsidR="00720FA0" w:rsidRPr="00720FA0" w:rsidRDefault="00D927F9" w:rsidP="00720FA0">
      <w:pPr>
        <w:pStyle w:val="ListParagraph"/>
        <w:numPr>
          <w:ilvl w:val="0"/>
          <w:numId w:val="1"/>
        </w:numPr>
      </w:pPr>
      <w:r>
        <w:t xml:space="preserve">Must be enrolled as a fill </w:t>
      </w:r>
      <w:r w:rsidR="00720FA0" w:rsidRPr="00720FA0">
        <w:t xml:space="preserve">time student at Mount </w:t>
      </w:r>
      <w:proofErr w:type="spellStart"/>
      <w:r>
        <w:t>Elden</w:t>
      </w:r>
      <w:proofErr w:type="spellEnd"/>
      <w:r>
        <w:t xml:space="preserve"> Middle School for the 2014-2015</w:t>
      </w:r>
      <w:r w:rsidR="00720FA0" w:rsidRPr="00720FA0">
        <w:t xml:space="preserve"> school year</w:t>
      </w:r>
    </w:p>
    <w:p w:rsidR="00720FA0" w:rsidRPr="00720FA0" w:rsidRDefault="00720FA0" w:rsidP="00720FA0">
      <w:pPr>
        <w:pStyle w:val="ListParagraph"/>
        <w:numPr>
          <w:ilvl w:val="0"/>
          <w:numId w:val="1"/>
        </w:numPr>
      </w:pPr>
      <w:r w:rsidRPr="00720FA0">
        <w:t>Must display qualities of scholarship, leadership, service, citizenship and character</w:t>
      </w:r>
    </w:p>
    <w:p w:rsidR="00720FA0" w:rsidRDefault="00720FA0" w:rsidP="00720FA0">
      <w:pPr>
        <w:pStyle w:val="ListParagraph"/>
        <w:numPr>
          <w:ilvl w:val="0"/>
          <w:numId w:val="1"/>
        </w:numPr>
      </w:pPr>
      <w:r w:rsidRPr="00720FA0">
        <w:t>Students transferring membership, must provide proof of membership and will become automatic members</w:t>
      </w:r>
    </w:p>
    <w:p w:rsidR="00720FA0" w:rsidRDefault="00720FA0" w:rsidP="00720FA0">
      <w:pPr>
        <w:pStyle w:val="ListParagraph"/>
        <w:numPr>
          <w:ilvl w:val="0"/>
          <w:numId w:val="1"/>
        </w:numPr>
      </w:pPr>
      <w:r>
        <w:t>Selection of members is made by the Faculty Council</w:t>
      </w:r>
    </w:p>
    <w:p w:rsidR="00720FA0" w:rsidRPr="00244FE2" w:rsidRDefault="00720FA0" w:rsidP="00720FA0">
      <w:pPr>
        <w:rPr>
          <w:sz w:val="16"/>
          <w:szCs w:val="16"/>
        </w:rPr>
      </w:pPr>
    </w:p>
    <w:p w:rsidR="00720FA0" w:rsidRDefault="00720FA0" w:rsidP="00720FA0">
      <w:pPr>
        <w:rPr>
          <w:u w:val="single"/>
        </w:rPr>
      </w:pPr>
      <w:r>
        <w:rPr>
          <w:u w:val="single"/>
        </w:rPr>
        <w:t>Student Requirement to Remain Active</w:t>
      </w:r>
    </w:p>
    <w:p w:rsidR="0046424D" w:rsidRDefault="0050692C" w:rsidP="0046424D">
      <w:pPr>
        <w:pStyle w:val="ListParagraph"/>
        <w:numPr>
          <w:ilvl w:val="0"/>
          <w:numId w:val="17"/>
        </w:numPr>
      </w:pPr>
      <w:r>
        <w:t xml:space="preserve">Must have </w:t>
      </w:r>
      <w:r w:rsidR="00BE534F">
        <w:t>160</w:t>
      </w:r>
      <w:r w:rsidR="0046424D">
        <w:t xml:space="preserve"> points per semester</w:t>
      </w:r>
      <w:r w:rsidR="0014673C">
        <w:t xml:space="preserve">. Points </w:t>
      </w:r>
      <w:r w:rsidR="0046424D">
        <w:t>to be calculated as follows:</w:t>
      </w:r>
    </w:p>
    <w:p w:rsidR="00720FA0" w:rsidRDefault="00720FA0" w:rsidP="0046424D">
      <w:pPr>
        <w:pStyle w:val="ListParagraph"/>
        <w:ind w:left="1080"/>
      </w:pPr>
      <w:r>
        <w:t xml:space="preserve"> </w:t>
      </w:r>
      <w:r w:rsidR="0050692C">
        <w:t>20</w:t>
      </w:r>
      <w:r w:rsidR="0046424D">
        <w:t xml:space="preserve"> points</w:t>
      </w:r>
      <w:r>
        <w:t xml:space="preserve"> outside community service hours per </w:t>
      </w:r>
      <w:r w:rsidR="00244FE2">
        <w:t>quarter</w:t>
      </w:r>
      <w:r w:rsidR="007D5258">
        <w:t xml:space="preserve"> (</w:t>
      </w:r>
      <w:r w:rsidR="0050692C">
        <w:t>1</w:t>
      </w:r>
      <w:r w:rsidR="007D5258">
        <w:t xml:space="preserve"> hours = 1 point</w:t>
      </w:r>
      <w:r w:rsidR="003627D1">
        <w:t>/3-4 hours per week</w:t>
      </w:r>
      <w:r w:rsidR="007D5258">
        <w:t>)</w:t>
      </w:r>
    </w:p>
    <w:p w:rsidR="003627D1" w:rsidRDefault="003627D1" w:rsidP="0046424D">
      <w:pPr>
        <w:pStyle w:val="ListParagraph"/>
        <w:ind w:left="1080"/>
      </w:pPr>
      <w:proofErr w:type="gramStart"/>
      <w:r>
        <w:t xml:space="preserve">20 school service hours per </w:t>
      </w:r>
      <w:r w:rsidR="00BF6973">
        <w:t>semester (</w:t>
      </w:r>
      <w:r w:rsidR="00B67558">
        <w:t>Green house project, school wide clean up, etc.</w:t>
      </w:r>
      <w:r>
        <w:t>)</w:t>
      </w:r>
      <w:proofErr w:type="gramEnd"/>
    </w:p>
    <w:p w:rsidR="00720FA0" w:rsidRDefault="0050692C" w:rsidP="0046424D">
      <w:pPr>
        <w:pStyle w:val="ListParagraph"/>
        <w:ind w:left="1080"/>
      </w:pPr>
      <w:r>
        <w:t xml:space="preserve"> 25</w:t>
      </w:r>
      <w:r w:rsidR="00720FA0">
        <w:t xml:space="preserve"> NJHS sponsored community service hours per semester</w:t>
      </w:r>
      <w:r w:rsidR="00BB64F0" w:rsidRPr="00BB64F0">
        <w:t xml:space="preserve"> </w:t>
      </w:r>
      <w:r w:rsidR="00BB64F0">
        <w:t>(Each NJHS event will have points awarded)</w:t>
      </w:r>
    </w:p>
    <w:p w:rsidR="0046424D" w:rsidRDefault="0094222E" w:rsidP="0046424D">
      <w:pPr>
        <w:pStyle w:val="ListParagraph"/>
        <w:ind w:left="1080"/>
      </w:pPr>
      <w:r>
        <w:t xml:space="preserve"> 75</w:t>
      </w:r>
      <w:r w:rsidR="00651E2B">
        <w:t xml:space="preserve"> points accumulated from attending</w:t>
      </w:r>
      <w:r w:rsidR="0046424D">
        <w:t xml:space="preserve"> NJHS meeting</w:t>
      </w:r>
      <w:r w:rsidR="00651E2B">
        <w:t>s</w:t>
      </w:r>
      <w:r w:rsidR="00BB173C">
        <w:t xml:space="preserve"> per semester</w:t>
      </w:r>
      <w:r>
        <w:t xml:space="preserve"> (1 point per meeting)</w:t>
      </w:r>
    </w:p>
    <w:p w:rsidR="00720FA0" w:rsidRDefault="00720FA0" w:rsidP="0046424D">
      <w:pPr>
        <w:pStyle w:val="ListParagraph"/>
        <w:numPr>
          <w:ilvl w:val="0"/>
          <w:numId w:val="17"/>
        </w:numPr>
      </w:pPr>
      <w:r>
        <w:t>Attend all meetings (note prior to meeting if student is unable to attend)</w:t>
      </w:r>
    </w:p>
    <w:p w:rsidR="00720FA0" w:rsidRDefault="00720FA0" w:rsidP="0046424D">
      <w:pPr>
        <w:pStyle w:val="ListParagraph"/>
        <w:numPr>
          <w:ilvl w:val="0"/>
          <w:numId w:val="17"/>
        </w:numPr>
      </w:pPr>
      <w:r>
        <w:t>Participate in all community service opportunities and projects sponsored by NJHS</w:t>
      </w:r>
    </w:p>
    <w:p w:rsidR="00720FA0" w:rsidRDefault="00720FA0" w:rsidP="0046424D">
      <w:pPr>
        <w:pStyle w:val="ListParagraph"/>
        <w:numPr>
          <w:ilvl w:val="0"/>
          <w:numId w:val="17"/>
        </w:numPr>
      </w:pPr>
      <w:r>
        <w:t>Must maintain a 3.5 G.P.A. or higher</w:t>
      </w:r>
      <w:r w:rsidR="00B809C1">
        <w:t xml:space="preserve"> per quarter</w:t>
      </w:r>
    </w:p>
    <w:p w:rsidR="00720FA0" w:rsidRDefault="00720FA0" w:rsidP="0046424D">
      <w:pPr>
        <w:pStyle w:val="ListParagraph"/>
        <w:numPr>
          <w:ilvl w:val="0"/>
          <w:numId w:val="17"/>
        </w:numPr>
      </w:pPr>
      <w:r>
        <w:t>Must continue to display qualities of scholarship, leadership, service, citizenship and character</w:t>
      </w:r>
    </w:p>
    <w:p w:rsidR="00720FA0" w:rsidRPr="00244FE2" w:rsidRDefault="00720FA0" w:rsidP="00720FA0">
      <w:pPr>
        <w:rPr>
          <w:sz w:val="16"/>
          <w:szCs w:val="16"/>
        </w:rPr>
      </w:pPr>
    </w:p>
    <w:p w:rsidR="00720FA0" w:rsidRDefault="00720FA0" w:rsidP="00720FA0">
      <w:pPr>
        <w:rPr>
          <w:u w:val="single"/>
        </w:rPr>
      </w:pPr>
      <w:r>
        <w:rPr>
          <w:u w:val="single"/>
        </w:rPr>
        <w:t>Membership Status</w:t>
      </w:r>
    </w:p>
    <w:p w:rsidR="00720FA0" w:rsidRDefault="00720FA0" w:rsidP="00720FA0">
      <w:pPr>
        <w:pStyle w:val="ListParagraph"/>
        <w:numPr>
          <w:ilvl w:val="0"/>
          <w:numId w:val="3"/>
        </w:numPr>
      </w:pPr>
      <w:r>
        <w:t>Active members attend all meetings and participate in all projects and community service opportunities</w:t>
      </w:r>
    </w:p>
    <w:p w:rsidR="00720FA0" w:rsidRDefault="00720FA0" w:rsidP="00720FA0">
      <w:pPr>
        <w:pStyle w:val="ListParagraph"/>
        <w:numPr>
          <w:ilvl w:val="0"/>
          <w:numId w:val="3"/>
        </w:numPr>
      </w:pPr>
      <w:r>
        <w:t>Members may choose inactive status to fulfill other obligations for a portion of the year</w:t>
      </w:r>
    </w:p>
    <w:p w:rsidR="00720FA0" w:rsidRPr="00244FE2" w:rsidRDefault="00720FA0" w:rsidP="00720FA0">
      <w:pPr>
        <w:rPr>
          <w:sz w:val="16"/>
          <w:szCs w:val="16"/>
        </w:rPr>
      </w:pPr>
    </w:p>
    <w:p w:rsidR="00720FA0" w:rsidRDefault="00720FA0" w:rsidP="00720FA0">
      <w:pPr>
        <w:rPr>
          <w:u w:val="single"/>
        </w:rPr>
      </w:pPr>
      <w:r>
        <w:rPr>
          <w:u w:val="single"/>
        </w:rPr>
        <w:t>Grounds for Dismissal</w:t>
      </w:r>
    </w:p>
    <w:p w:rsidR="00720FA0" w:rsidRDefault="00720FA0" w:rsidP="00720FA0">
      <w:pPr>
        <w:pStyle w:val="ListParagraph"/>
        <w:numPr>
          <w:ilvl w:val="0"/>
          <w:numId w:val="4"/>
        </w:numPr>
      </w:pPr>
      <w:r>
        <w:t>G.P.A. lower than 3.5 for more than one quarter</w:t>
      </w:r>
    </w:p>
    <w:p w:rsidR="00720FA0" w:rsidRDefault="00720FA0" w:rsidP="00720FA0">
      <w:pPr>
        <w:pStyle w:val="ListParagraph"/>
        <w:numPr>
          <w:ilvl w:val="0"/>
          <w:numId w:val="4"/>
        </w:numPr>
      </w:pPr>
      <w:r>
        <w:t>Frequent referrals to the Responsible Thinking Room</w:t>
      </w:r>
      <w:r w:rsidR="006758AC">
        <w:t>-no more than 3 per quarter</w:t>
      </w:r>
    </w:p>
    <w:p w:rsidR="00720FA0" w:rsidRDefault="00720FA0" w:rsidP="00720FA0">
      <w:pPr>
        <w:pStyle w:val="ListParagraph"/>
        <w:numPr>
          <w:ilvl w:val="0"/>
          <w:numId w:val="4"/>
        </w:numPr>
      </w:pPr>
      <w:r>
        <w:t>Fails to display qualities of scholarship, leadership, service, citizenship or character</w:t>
      </w:r>
    </w:p>
    <w:p w:rsidR="00720FA0" w:rsidRDefault="00720FA0" w:rsidP="00720FA0">
      <w:pPr>
        <w:pStyle w:val="ListParagraph"/>
        <w:numPr>
          <w:ilvl w:val="0"/>
          <w:numId w:val="4"/>
        </w:numPr>
      </w:pPr>
      <w:r>
        <w:t>Fails to meet community service hour requirements</w:t>
      </w:r>
    </w:p>
    <w:p w:rsidR="00720FA0" w:rsidRDefault="00720FA0" w:rsidP="00720FA0">
      <w:pPr>
        <w:pStyle w:val="ListParagraph"/>
        <w:numPr>
          <w:ilvl w:val="0"/>
          <w:numId w:val="4"/>
        </w:numPr>
      </w:pPr>
      <w:r>
        <w:t>Misses two meetings without documentation</w:t>
      </w:r>
    </w:p>
    <w:p w:rsidR="007D5258" w:rsidRDefault="00BE534F" w:rsidP="00720FA0">
      <w:pPr>
        <w:pStyle w:val="ListParagraph"/>
        <w:numPr>
          <w:ilvl w:val="0"/>
          <w:numId w:val="4"/>
        </w:numPr>
      </w:pPr>
      <w:r>
        <w:t>Does not meet the required 160</w:t>
      </w:r>
      <w:r w:rsidR="007D5258">
        <w:t xml:space="preserve"> points per </w:t>
      </w:r>
      <w:r w:rsidR="00244FE2">
        <w:t>semester</w:t>
      </w:r>
    </w:p>
    <w:p w:rsidR="00720FA0" w:rsidRDefault="00720FA0" w:rsidP="00720FA0">
      <w:pPr>
        <w:pStyle w:val="ListParagraph"/>
        <w:numPr>
          <w:ilvl w:val="0"/>
          <w:numId w:val="4"/>
        </w:numPr>
      </w:pPr>
      <w:r>
        <w:t>Does not participate in two projects or community service opportunities</w:t>
      </w:r>
    </w:p>
    <w:p w:rsidR="00720FA0" w:rsidRPr="00244FE2" w:rsidRDefault="00720FA0" w:rsidP="00720FA0">
      <w:pPr>
        <w:rPr>
          <w:sz w:val="16"/>
          <w:szCs w:val="16"/>
        </w:rPr>
      </w:pPr>
    </w:p>
    <w:p w:rsidR="00720FA0" w:rsidRDefault="00720FA0" w:rsidP="00720FA0">
      <w:r>
        <w:rPr>
          <w:u w:val="single"/>
        </w:rPr>
        <w:t>Dismissal Procedures</w:t>
      </w:r>
    </w:p>
    <w:p w:rsidR="00720FA0" w:rsidRDefault="00895D1D" w:rsidP="00720FA0">
      <w:pPr>
        <w:pStyle w:val="ListParagraph"/>
        <w:numPr>
          <w:ilvl w:val="0"/>
          <w:numId w:val="5"/>
        </w:numPr>
      </w:pPr>
      <w:r>
        <w:t>Students with a G.P.A. of below a 3.5 for one quarter shall be placed on probation for the following quarter. If the student fails to raise the G.P.A. to a 3.5 or higher, the Faculty Council will review the case and make a decision on membership status.</w:t>
      </w:r>
    </w:p>
    <w:p w:rsidR="00895D1D" w:rsidRDefault="00895D1D" w:rsidP="00720FA0">
      <w:pPr>
        <w:pStyle w:val="ListParagraph"/>
        <w:numPr>
          <w:ilvl w:val="0"/>
          <w:numId w:val="5"/>
        </w:numPr>
      </w:pPr>
      <w:r>
        <w:t>Members who fall below the standards for member shall be warned in writing by the chapter advisor, and given a reasonable amount of time to correct the deficiency except for in case of a flagrant violation of school rules or civil laws.</w:t>
      </w:r>
    </w:p>
    <w:p w:rsidR="00895D1D" w:rsidRDefault="00895D1D" w:rsidP="00720FA0">
      <w:pPr>
        <w:pStyle w:val="ListParagraph"/>
        <w:numPr>
          <w:ilvl w:val="0"/>
          <w:numId w:val="5"/>
        </w:numPr>
      </w:pPr>
      <w:r>
        <w:t>The Faculty Council shall determine when an individual has exceeded a re</w:t>
      </w:r>
      <w:r w:rsidR="003F27B7">
        <w:t>asonable number of warnings at w</w:t>
      </w:r>
      <w:r>
        <w:t>hich time the Faculty Council will review the case to make a decision on membership status.</w:t>
      </w:r>
    </w:p>
    <w:p w:rsidR="00895D1D" w:rsidRDefault="00895D1D" w:rsidP="00720FA0">
      <w:pPr>
        <w:pStyle w:val="ListParagraph"/>
        <w:numPr>
          <w:ilvl w:val="0"/>
          <w:numId w:val="5"/>
        </w:numPr>
      </w:pPr>
      <w:r>
        <w:t xml:space="preserve">Members who have been dismissed may appeal the decision of the Faculty </w:t>
      </w:r>
      <w:r w:rsidR="003F27B7">
        <w:t>Council</w:t>
      </w:r>
      <w:r>
        <w:t>. The principal shall receive all appeals.</w:t>
      </w:r>
    </w:p>
    <w:p w:rsidR="00183BBC" w:rsidRDefault="00183BBC" w:rsidP="00895D1D">
      <w:pPr>
        <w:ind w:left="360"/>
        <w:rPr>
          <w:u w:val="single"/>
        </w:rPr>
      </w:pPr>
    </w:p>
    <w:p w:rsidR="00720FA0" w:rsidRDefault="00895D1D" w:rsidP="00895D1D">
      <w:pPr>
        <w:ind w:left="360"/>
        <w:rPr>
          <w:u w:val="single"/>
        </w:rPr>
      </w:pPr>
      <w:r w:rsidRPr="00895D1D">
        <w:rPr>
          <w:u w:val="single"/>
        </w:rPr>
        <w:t>Faculty Council</w:t>
      </w:r>
    </w:p>
    <w:p w:rsidR="00895D1D" w:rsidRDefault="00895D1D" w:rsidP="00895D1D">
      <w:pPr>
        <w:pStyle w:val="ListParagraph"/>
        <w:numPr>
          <w:ilvl w:val="0"/>
          <w:numId w:val="8"/>
        </w:numPr>
      </w:pPr>
      <w:r w:rsidRPr="00895D1D">
        <w:t>The Faculty Council</w:t>
      </w:r>
      <w:r>
        <w:t xml:space="preserve"> shall consist of five voting faculty members.</w:t>
      </w:r>
    </w:p>
    <w:p w:rsidR="00895D1D" w:rsidRDefault="00DD031A" w:rsidP="00895D1D">
      <w:pPr>
        <w:pStyle w:val="ListParagraph"/>
        <w:numPr>
          <w:ilvl w:val="0"/>
          <w:numId w:val="8"/>
        </w:numPr>
      </w:pPr>
      <w:r>
        <w:t>The chapter advise</w:t>
      </w:r>
      <w:r w:rsidR="00895D1D">
        <w:t>r shall be the ex-officio, non-voting member of the Faculty Council.</w:t>
      </w:r>
    </w:p>
    <w:p w:rsidR="00183BBC" w:rsidRDefault="00895D1D" w:rsidP="00183BBC">
      <w:pPr>
        <w:ind w:left="360"/>
      </w:pPr>
      <w:r>
        <w:t xml:space="preserve">The Faculty Council shall meet at least once a year to review the procedures of the chapter, select members and to consider non-selection, dismissal, other disciplinary actions and warning </w:t>
      </w:r>
      <w:r w:rsidR="00183BBC">
        <w:t>cases.</w:t>
      </w:r>
    </w:p>
    <w:p w:rsidR="00183BBC" w:rsidRDefault="00183BBC" w:rsidP="00183BBC">
      <w:pPr>
        <w:ind w:left="360"/>
      </w:pPr>
    </w:p>
    <w:p w:rsidR="00183BBC" w:rsidRDefault="00183BBC" w:rsidP="00183BBC">
      <w:pPr>
        <w:ind w:left="360"/>
      </w:pPr>
      <w:r w:rsidRPr="00183BBC">
        <w:rPr>
          <w:u w:val="single"/>
        </w:rPr>
        <w:t xml:space="preserve"> </w:t>
      </w:r>
      <w:r>
        <w:rPr>
          <w:u w:val="single"/>
        </w:rPr>
        <w:t>Officers</w:t>
      </w:r>
    </w:p>
    <w:p w:rsidR="00183BBC" w:rsidRDefault="00183BBC" w:rsidP="00183BBC">
      <w:pPr>
        <w:pStyle w:val="ListParagraph"/>
        <w:numPr>
          <w:ilvl w:val="0"/>
          <w:numId w:val="12"/>
        </w:numPr>
      </w:pPr>
      <w:r>
        <w:t>Officers shall be elected by the members after member induction</w:t>
      </w:r>
      <w:r w:rsidR="00AC7A9B">
        <w:t>.</w:t>
      </w:r>
    </w:p>
    <w:p w:rsidR="00183BBC" w:rsidRDefault="00183BBC" w:rsidP="00183BBC">
      <w:pPr>
        <w:pStyle w:val="ListParagraph"/>
        <w:numPr>
          <w:ilvl w:val="0"/>
          <w:numId w:val="12"/>
        </w:numPr>
      </w:pPr>
      <w:r>
        <w:t xml:space="preserve">The Executive Board consists of The President, Vice President, Secretary, Treasure, Public Relations </w:t>
      </w:r>
      <w:proofErr w:type="gramStart"/>
      <w:r>
        <w:t xml:space="preserve">and </w:t>
      </w:r>
      <w:r w:rsidR="00AC7A9B">
        <w:t xml:space="preserve"> Historian</w:t>
      </w:r>
      <w:proofErr w:type="gramEnd"/>
      <w:r w:rsidR="00AC7A9B">
        <w:t>.</w:t>
      </w:r>
    </w:p>
    <w:p w:rsidR="00183BBC" w:rsidRDefault="00183BBC" w:rsidP="00183BBC">
      <w:pPr>
        <w:ind w:left="360"/>
      </w:pPr>
    </w:p>
    <w:p w:rsidR="00183BBC" w:rsidRDefault="00183BBC" w:rsidP="00183BBC">
      <w:pPr>
        <w:ind w:left="360"/>
        <w:rPr>
          <w:u w:val="single"/>
        </w:rPr>
      </w:pPr>
      <w:r w:rsidRPr="00183BBC">
        <w:rPr>
          <w:u w:val="single"/>
        </w:rPr>
        <w:t xml:space="preserve"> Meeting Times</w:t>
      </w:r>
    </w:p>
    <w:p w:rsidR="00183BBC" w:rsidRDefault="00183BBC" w:rsidP="00183BBC">
      <w:pPr>
        <w:pStyle w:val="ListParagraph"/>
        <w:numPr>
          <w:ilvl w:val="0"/>
          <w:numId w:val="13"/>
        </w:numPr>
      </w:pPr>
      <w:r>
        <w:t>Meetings will be held on Thursdays from 2:30pm until 4:15pm for members.</w:t>
      </w:r>
    </w:p>
    <w:p w:rsidR="00183BBC" w:rsidRDefault="00183BBC" w:rsidP="00183BBC">
      <w:pPr>
        <w:pStyle w:val="ListParagraph"/>
        <w:numPr>
          <w:ilvl w:val="0"/>
          <w:numId w:val="13"/>
        </w:numPr>
      </w:pPr>
      <w:r>
        <w:t>Special meeting may be held when necessary.</w:t>
      </w:r>
    </w:p>
    <w:p w:rsidR="00183BBC" w:rsidRPr="00183BBC" w:rsidRDefault="00183BBC" w:rsidP="00183BBC">
      <w:pPr>
        <w:pStyle w:val="ListParagraph"/>
        <w:numPr>
          <w:ilvl w:val="0"/>
          <w:numId w:val="13"/>
        </w:numPr>
        <w:rPr>
          <w:i/>
        </w:rPr>
      </w:pPr>
      <w:r>
        <w:t xml:space="preserve">Meeting will be conducted according to </w:t>
      </w:r>
      <w:r w:rsidRPr="00183BBC">
        <w:rPr>
          <w:i/>
        </w:rPr>
        <w:t xml:space="preserve">Robert’s rules of order, </w:t>
      </w:r>
      <w:r w:rsidR="00DD031A" w:rsidRPr="00183BBC">
        <w:rPr>
          <w:i/>
        </w:rPr>
        <w:t>newly</w:t>
      </w:r>
      <w:r w:rsidRPr="00183BBC">
        <w:rPr>
          <w:i/>
        </w:rPr>
        <w:t xml:space="preserve"> revised.</w:t>
      </w:r>
    </w:p>
    <w:p w:rsidR="009941A2" w:rsidRDefault="009941A2" w:rsidP="00183BBC">
      <w:pPr>
        <w:ind w:left="360"/>
        <w:rPr>
          <w:u w:val="single"/>
        </w:rPr>
      </w:pPr>
    </w:p>
    <w:p w:rsidR="00183BBC" w:rsidRPr="00183BBC" w:rsidRDefault="00183BBC" w:rsidP="00183BBC">
      <w:pPr>
        <w:ind w:left="360"/>
        <w:rPr>
          <w:u w:val="single"/>
        </w:rPr>
      </w:pPr>
      <w:r w:rsidRPr="00183BBC">
        <w:rPr>
          <w:u w:val="single"/>
        </w:rPr>
        <w:t>Dues</w:t>
      </w:r>
    </w:p>
    <w:p w:rsidR="00183BBC" w:rsidRDefault="009941A2" w:rsidP="00183BBC">
      <w:pPr>
        <w:pStyle w:val="ListParagraph"/>
        <w:numPr>
          <w:ilvl w:val="0"/>
          <w:numId w:val="16"/>
        </w:numPr>
      </w:pPr>
      <w:r>
        <w:t xml:space="preserve">Dues of $ </w:t>
      </w:r>
      <w:r w:rsidR="008B4475">
        <w:t>15.00</w:t>
      </w:r>
      <w:r w:rsidR="00183BBC">
        <w:t xml:space="preserve"> are requested by all members.</w:t>
      </w:r>
      <w:r>
        <w:t xml:space="preserve"> </w:t>
      </w:r>
      <w:r w:rsidR="00C85FD2">
        <w:t xml:space="preserve">This will be put towards an NJHS t-shirt that will be worn at </w:t>
      </w:r>
      <w:r w:rsidR="007C2F19">
        <w:t>all</w:t>
      </w:r>
      <w:r w:rsidR="00C85FD2">
        <w:t xml:space="preserve"> sponsored event</w:t>
      </w:r>
      <w:r w:rsidR="00BB785A">
        <w:t xml:space="preserve"> and to buy NJHS supplies for induction ceremony in April/May</w:t>
      </w:r>
      <w:r w:rsidR="00C85FD2">
        <w:t>.</w:t>
      </w:r>
    </w:p>
    <w:p w:rsidR="009941A2" w:rsidRDefault="009941A2" w:rsidP="009941A2">
      <w:pPr>
        <w:ind w:left="720"/>
      </w:pPr>
    </w:p>
    <w:p w:rsidR="00183BBC" w:rsidRDefault="00183BBC" w:rsidP="00183BBC">
      <w:pPr>
        <w:ind w:left="360"/>
      </w:pPr>
      <w:r w:rsidRPr="00183BBC">
        <w:rPr>
          <w:u w:val="single"/>
        </w:rPr>
        <w:t xml:space="preserve"> </w:t>
      </w:r>
      <w:r>
        <w:rPr>
          <w:u w:val="single"/>
        </w:rPr>
        <w:t>Induction of New Members</w:t>
      </w:r>
    </w:p>
    <w:p w:rsidR="00183BBC" w:rsidRDefault="00183BBC" w:rsidP="00183BBC">
      <w:pPr>
        <w:pStyle w:val="ListParagraph"/>
        <w:numPr>
          <w:ilvl w:val="0"/>
          <w:numId w:val="15"/>
        </w:numPr>
      </w:pPr>
      <w:r>
        <w:t>Induction ceremonies will be conducted once a year in April or May.</w:t>
      </w:r>
    </w:p>
    <w:p w:rsidR="00183BBC" w:rsidRDefault="00183BBC" w:rsidP="00183BBC">
      <w:pPr>
        <w:pStyle w:val="ListParagraph"/>
        <w:numPr>
          <w:ilvl w:val="0"/>
          <w:numId w:val="15"/>
        </w:numPr>
      </w:pPr>
      <w:r>
        <w:t>Current members are expected to attend the induction of the new members</w:t>
      </w:r>
    </w:p>
    <w:p w:rsidR="00183BBC" w:rsidRDefault="00183BBC" w:rsidP="00183BBC">
      <w:pPr>
        <w:pStyle w:val="ListParagraph"/>
        <w:numPr>
          <w:ilvl w:val="0"/>
          <w:numId w:val="15"/>
        </w:numPr>
      </w:pPr>
      <w:r>
        <w:t>Students with exceptional service hours will be honored.</w:t>
      </w:r>
    </w:p>
    <w:p w:rsidR="00183BBC" w:rsidRPr="00183BBC" w:rsidRDefault="00183BBC" w:rsidP="00183BBC">
      <w:pPr>
        <w:pStyle w:val="ListParagraph"/>
        <w:numPr>
          <w:ilvl w:val="0"/>
          <w:numId w:val="15"/>
        </w:numPr>
      </w:pPr>
      <w:r>
        <w:t>Selected students become members when inducted in a special ceremony</w:t>
      </w:r>
    </w:p>
    <w:p w:rsidR="00183BBC" w:rsidRDefault="00183BBC" w:rsidP="00183BBC">
      <w:pPr>
        <w:ind w:left="720"/>
      </w:pPr>
    </w:p>
    <w:p w:rsidR="00183BBC" w:rsidRPr="00183BBC" w:rsidRDefault="00183BBC" w:rsidP="00183BBC">
      <w:pPr>
        <w:ind w:left="720"/>
      </w:pPr>
    </w:p>
    <w:p w:rsidR="00183BBC" w:rsidRDefault="00183BBC" w:rsidP="00183BBC"/>
    <w:p w:rsidR="00895D1D" w:rsidRDefault="00895D1D" w:rsidP="00183BBC"/>
    <w:sectPr w:rsidR="00895D1D" w:rsidSect="008A2ADB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F27"/>
    <w:multiLevelType w:val="hybridMultilevel"/>
    <w:tmpl w:val="F520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4893"/>
    <w:multiLevelType w:val="hybridMultilevel"/>
    <w:tmpl w:val="EDC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0D04"/>
    <w:multiLevelType w:val="hybridMultilevel"/>
    <w:tmpl w:val="27148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5F0D51"/>
    <w:multiLevelType w:val="hybridMultilevel"/>
    <w:tmpl w:val="18B0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2F41"/>
    <w:multiLevelType w:val="hybridMultilevel"/>
    <w:tmpl w:val="0A887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8A20CF"/>
    <w:multiLevelType w:val="hybridMultilevel"/>
    <w:tmpl w:val="B8CCE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D4DCD"/>
    <w:multiLevelType w:val="hybridMultilevel"/>
    <w:tmpl w:val="E9D2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F0F4A"/>
    <w:multiLevelType w:val="hybridMultilevel"/>
    <w:tmpl w:val="7BEEC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E83478"/>
    <w:multiLevelType w:val="hybridMultilevel"/>
    <w:tmpl w:val="B0D0B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E101C6"/>
    <w:multiLevelType w:val="hybridMultilevel"/>
    <w:tmpl w:val="722EB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F5DA2"/>
    <w:multiLevelType w:val="hybridMultilevel"/>
    <w:tmpl w:val="E2B0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54380"/>
    <w:multiLevelType w:val="hybridMultilevel"/>
    <w:tmpl w:val="B5483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A77C71"/>
    <w:multiLevelType w:val="hybridMultilevel"/>
    <w:tmpl w:val="434E5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FA5EFC"/>
    <w:multiLevelType w:val="hybridMultilevel"/>
    <w:tmpl w:val="5544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E69BF"/>
    <w:multiLevelType w:val="hybridMultilevel"/>
    <w:tmpl w:val="204C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70BAF"/>
    <w:multiLevelType w:val="hybridMultilevel"/>
    <w:tmpl w:val="F93A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C3598"/>
    <w:multiLevelType w:val="hybridMultilevel"/>
    <w:tmpl w:val="8A92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5EC3"/>
    <w:rsid w:val="0001179E"/>
    <w:rsid w:val="000236A3"/>
    <w:rsid w:val="00030EE6"/>
    <w:rsid w:val="00051E67"/>
    <w:rsid w:val="00094644"/>
    <w:rsid w:val="000E1549"/>
    <w:rsid w:val="00106CFA"/>
    <w:rsid w:val="0014673C"/>
    <w:rsid w:val="00183BBC"/>
    <w:rsid w:val="00244FE2"/>
    <w:rsid w:val="002C3901"/>
    <w:rsid w:val="003479B8"/>
    <w:rsid w:val="003627D1"/>
    <w:rsid w:val="003F27B7"/>
    <w:rsid w:val="0046424D"/>
    <w:rsid w:val="0050692C"/>
    <w:rsid w:val="005127EF"/>
    <w:rsid w:val="00651E2B"/>
    <w:rsid w:val="006758AC"/>
    <w:rsid w:val="006A616C"/>
    <w:rsid w:val="006D2EA2"/>
    <w:rsid w:val="00720FA0"/>
    <w:rsid w:val="007C2F19"/>
    <w:rsid w:val="007D5258"/>
    <w:rsid w:val="007E7AE5"/>
    <w:rsid w:val="00895D1D"/>
    <w:rsid w:val="008A2ADB"/>
    <w:rsid w:val="008B4475"/>
    <w:rsid w:val="0091569D"/>
    <w:rsid w:val="0094222E"/>
    <w:rsid w:val="009941A2"/>
    <w:rsid w:val="00A47D1B"/>
    <w:rsid w:val="00AC7A9B"/>
    <w:rsid w:val="00B2132A"/>
    <w:rsid w:val="00B67558"/>
    <w:rsid w:val="00B809C1"/>
    <w:rsid w:val="00BB173C"/>
    <w:rsid w:val="00BB64F0"/>
    <w:rsid w:val="00BB785A"/>
    <w:rsid w:val="00BE534F"/>
    <w:rsid w:val="00BF6973"/>
    <w:rsid w:val="00C12D84"/>
    <w:rsid w:val="00C43FD5"/>
    <w:rsid w:val="00C85FD2"/>
    <w:rsid w:val="00CB5064"/>
    <w:rsid w:val="00CF0580"/>
    <w:rsid w:val="00D76E9B"/>
    <w:rsid w:val="00D927F9"/>
    <w:rsid w:val="00DD031A"/>
    <w:rsid w:val="00E807C9"/>
    <w:rsid w:val="00EC4C15"/>
    <w:rsid w:val="00F30E95"/>
    <w:rsid w:val="00F54A4E"/>
    <w:rsid w:val="00FB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FUSD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lwinikka</dc:creator>
  <cp:keywords/>
  <dc:description/>
  <cp:lastModifiedBy>lwinikka</cp:lastModifiedBy>
  <cp:revision>39</cp:revision>
  <cp:lastPrinted>2014-08-29T17:16:00Z</cp:lastPrinted>
  <dcterms:created xsi:type="dcterms:W3CDTF">2013-10-10T23:57:00Z</dcterms:created>
  <dcterms:modified xsi:type="dcterms:W3CDTF">2014-08-29T17:17:00Z</dcterms:modified>
</cp:coreProperties>
</file>