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8F" w:rsidRDefault="000A0DD3">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t xml:space="preserve"> Period: </w:t>
      </w:r>
      <w:r>
        <w:rPr>
          <w:u w:val="single"/>
        </w:rPr>
        <w:tab/>
      </w:r>
      <w:r>
        <w:rPr>
          <w:u w:val="single"/>
        </w:rPr>
        <w:tab/>
      </w:r>
    </w:p>
    <w:p w:rsidR="000A0DD3" w:rsidRDefault="000A0DD3" w:rsidP="000A0DD3">
      <w:pPr>
        <w:autoSpaceDE w:val="0"/>
        <w:autoSpaceDN w:val="0"/>
        <w:adjustRightInd w:val="0"/>
        <w:spacing w:after="0" w:line="240" w:lineRule="auto"/>
        <w:jc w:val="center"/>
        <w:rPr>
          <w:rFonts w:ascii="MyriadBoldCon" w:hAnsi="MyriadBoldCon" w:cs="MyriadBoldCon"/>
          <w:b/>
          <w:bCs/>
          <w:sz w:val="40"/>
          <w:szCs w:val="40"/>
        </w:rPr>
      </w:pPr>
      <w:r w:rsidRPr="000A0DD3">
        <w:rPr>
          <w:rFonts w:ascii="MyriadBoldCon" w:hAnsi="MyriadBoldCon" w:cs="MyriadBoldCon"/>
          <w:b/>
          <w:bCs/>
          <w:sz w:val="40"/>
          <w:szCs w:val="40"/>
        </w:rPr>
        <w:t>Using the Modified Mercalli Scale to</w:t>
      </w:r>
      <w:r>
        <w:rPr>
          <w:rFonts w:ascii="MyriadBoldCon" w:hAnsi="MyriadBoldCon" w:cs="MyriadBoldCon"/>
          <w:b/>
          <w:bCs/>
          <w:sz w:val="40"/>
          <w:szCs w:val="40"/>
        </w:rPr>
        <w:t xml:space="preserve"> </w:t>
      </w:r>
    </w:p>
    <w:p w:rsidR="000A0DD3" w:rsidRDefault="000A0DD3" w:rsidP="000A0DD3">
      <w:pPr>
        <w:autoSpaceDE w:val="0"/>
        <w:autoSpaceDN w:val="0"/>
        <w:adjustRightInd w:val="0"/>
        <w:spacing w:after="0" w:line="240" w:lineRule="auto"/>
        <w:jc w:val="center"/>
        <w:rPr>
          <w:rFonts w:ascii="MyriadBoldCon" w:hAnsi="MyriadBoldCon" w:cs="MyriadBoldCon"/>
          <w:b/>
          <w:bCs/>
          <w:sz w:val="40"/>
          <w:szCs w:val="40"/>
        </w:rPr>
      </w:pPr>
      <w:r w:rsidRPr="000A0DD3">
        <w:rPr>
          <w:rFonts w:ascii="MyriadBoldCon" w:hAnsi="MyriadBoldCon" w:cs="MyriadBoldCon"/>
          <w:b/>
          <w:bCs/>
          <w:sz w:val="40"/>
          <w:szCs w:val="40"/>
        </w:rPr>
        <w:t>Locate an Epicenter</w:t>
      </w:r>
    </w:p>
    <w:p w:rsidR="000A0DD3" w:rsidRDefault="000A0DD3" w:rsidP="000A0DD3">
      <w:pPr>
        <w:autoSpaceDE w:val="0"/>
        <w:autoSpaceDN w:val="0"/>
        <w:adjustRightInd w:val="0"/>
        <w:spacing w:after="0" w:line="240" w:lineRule="auto"/>
        <w:rPr>
          <w:rFonts w:ascii="Minion-Regular" w:hAnsi="Minion-Regular" w:cs="Minion-Regular"/>
          <w:sz w:val="24"/>
          <w:szCs w:val="24"/>
        </w:rPr>
      </w:pPr>
    </w:p>
    <w:p w:rsidR="000A0DD3" w:rsidRDefault="000A0DD3" w:rsidP="000A0DD3">
      <w:pPr>
        <w:autoSpaceDE w:val="0"/>
        <w:autoSpaceDN w:val="0"/>
        <w:adjustRightInd w:val="0"/>
        <w:spacing w:after="0" w:line="240" w:lineRule="auto"/>
        <w:rPr>
          <w:rFonts w:ascii="Minion-Regular" w:hAnsi="Minion-Regular" w:cs="Minion-Regular"/>
          <w:sz w:val="24"/>
          <w:szCs w:val="24"/>
        </w:rPr>
      </w:pPr>
      <w:r>
        <w:rPr>
          <w:rFonts w:ascii="Minion-Regular" w:hAnsi="Minion-Regular" w:cs="Minion-Regular"/>
          <w:sz w:val="24"/>
          <w:szCs w:val="24"/>
        </w:rPr>
        <w:t xml:space="preserve">Earthquakes are classified using different scales. The Richter scale is a measure of the energy released during the earthquake. The Modified Mercalli scale is a measure of the amount of damage done by the earthquake. Scientists record responses from many people who experience the earthquake and assign a value from </w:t>
      </w:r>
      <w:proofErr w:type="gramStart"/>
      <w:r>
        <w:rPr>
          <w:rFonts w:ascii="Minion-Regular" w:hAnsi="Minion-Regular" w:cs="Minion-Regular"/>
          <w:sz w:val="24"/>
          <w:szCs w:val="24"/>
        </w:rPr>
        <w:t>I</w:t>
      </w:r>
      <w:proofErr w:type="gramEnd"/>
      <w:r>
        <w:rPr>
          <w:rFonts w:ascii="Minion-Regular" w:hAnsi="Minion-Regular" w:cs="Minion-Regular"/>
          <w:sz w:val="24"/>
          <w:szCs w:val="24"/>
        </w:rPr>
        <w:t xml:space="preserve"> (1) to XII (12). These numbers are plotted on a map and used to locate the epicenter of the earthquake. This method is based on the idea that the area closest to the epicenter will suffer the most damage.</w:t>
      </w: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r>
        <w:rPr>
          <w:rFonts w:ascii="MyriadBoldCon" w:hAnsi="MyriadBoldCon" w:cs="MyriadBoldCon"/>
          <w:b/>
          <w:bCs/>
          <w:sz w:val="32"/>
          <w:szCs w:val="32"/>
        </w:rPr>
        <w:t>Strategy</w:t>
      </w:r>
    </w:p>
    <w:p w:rsidR="000A0DD3" w:rsidRDefault="000A0DD3" w:rsidP="000A0DD3">
      <w:pPr>
        <w:autoSpaceDE w:val="0"/>
        <w:autoSpaceDN w:val="0"/>
        <w:adjustRightInd w:val="0"/>
        <w:spacing w:after="0" w:line="240" w:lineRule="auto"/>
        <w:rPr>
          <w:rFonts w:ascii="Minion-Regular" w:hAnsi="Minion-Regular" w:cs="Minion-Regular"/>
          <w:sz w:val="24"/>
          <w:szCs w:val="24"/>
        </w:rPr>
      </w:pPr>
      <w:r>
        <w:rPr>
          <w:rFonts w:ascii="Minion-Regular" w:hAnsi="Minion-Regular" w:cs="Minion-Regular"/>
          <w:sz w:val="24"/>
          <w:szCs w:val="24"/>
        </w:rPr>
        <w:t>You will read simulated reports of people’s earthquake experiences and then assign Modified Mercalli scale values to these reports. You will plot these values on a map and locate the epicenter of the earthquake.</w:t>
      </w:r>
    </w:p>
    <w:p w:rsidR="000A0DD3" w:rsidRDefault="000A0DD3" w:rsidP="000A0DD3">
      <w:pPr>
        <w:autoSpaceDE w:val="0"/>
        <w:autoSpaceDN w:val="0"/>
        <w:adjustRightInd w:val="0"/>
        <w:spacing w:after="0" w:line="240" w:lineRule="auto"/>
        <w:rPr>
          <w:rFonts w:ascii="MyriadBoldCon" w:hAnsi="MyriadBoldCon" w:cs="MyriadBoldCon"/>
          <w:b/>
          <w:bCs/>
          <w:sz w:val="28"/>
          <w:szCs w:val="28"/>
        </w:rPr>
      </w:pPr>
    </w:p>
    <w:p w:rsidR="000A0DD3" w:rsidRDefault="000A0DD3" w:rsidP="000A0DD3">
      <w:pPr>
        <w:autoSpaceDE w:val="0"/>
        <w:autoSpaceDN w:val="0"/>
        <w:adjustRightInd w:val="0"/>
        <w:spacing w:after="0" w:line="240" w:lineRule="auto"/>
        <w:rPr>
          <w:rFonts w:ascii="MyriadBoldCon" w:hAnsi="MyriadBoldCon" w:cs="MyriadBoldCon"/>
          <w:b/>
          <w:bCs/>
          <w:sz w:val="28"/>
          <w:szCs w:val="28"/>
        </w:rPr>
      </w:pPr>
      <w:r>
        <w:rPr>
          <w:rFonts w:ascii="MyriadBoldCon" w:hAnsi="MyriadBoldCon" w:cs="MyriadBoldCon"/>
          <w:b/>
          <w:bCs/>
          <w:sz w:val="28"/>
          <w:szCs w:val="28"/>
        </w:rPr>
        <w:t>Materials</w:t>
      </w:r>
    </w:p>
    <w:p w:rsidR="000A0DD3" w:rsidRDefault="000A0DD3" w:rsidP="000A0DD3">
      <w:pPr>
        <w:autoSpaceDE w:val="0"/>
        <w:autoSpaceDN w:val="0"/>
        <w:adjustRightInd w:val="0"/>
        <w:spacing w:after="0" w:line="240" w:lineRule="auto"/>
        <w:rPr>
          <w:rFonts w:ascii="Minion-Regular" w:hAnsi="Minion-Regular" w:cs="Minion-Regular"/>
          <w:sz w:val="24"/>
          <w:szCs w:val="24"/>
        </w:rPr>
      </w:pPr>
      <w:proofErr w:type="gramStart"/>
      <w:r>
        <w:rPr>
          <w:rFonts w:ascii="Minion-Regular" w:hAnsi="Minion-Regular" w:cs="Minion-Regular"/>
          <w:sz w:val="24"/>
          <w:szCs w:val="24"/>
        </w:rPr>
        <w:t>colored</w:t>
      </w:r>
      <w:proofErr w:type="gramEnd"/>
      <w:r>
        <w:rPr>
          <w:rFonts w:ascii="Minion-Regular" w:hAnsi="Minion-Regular" w:cs="Minion-Regular"/>
          <w:sz w:val="24"/>
          <w:szCs w:val="24"/>
        </w:rPr>
        <w:t xml:space="preserve"> pencils</w:t>
      </w: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r>
        <w:rPr>
          <w:rFonts w:ascii="MyriadBoldCon" w:hAnsi="MyriadBoldCon" w:cs="MyriadBoldCon"/>
          <w:b/>
          <w:bCs/>
          <w:sz w:val="32"/>
          <w:szCs w:val="32"/>
        </w:rPr>
        <w:t>Procedure</w:t>
      </w:r>
    </w:p>
    <w:p w:rsidR="000A0DD3" w:rsidRDefault="000A0DD3" w:rsidP="00EC3375">
      <w:pPr>
        <w:autoSpaceDE w:val="0"/>
        <w:autoSpaceDN w:val="0"/>
        <w:adjustRightInd w:val="0"/>
        <w:spacing w:after="0"/>
        <w:rPr>
          <w:rFonts w:ascii="Minion-Regular" w:hAnsi="Minion-Regular" w:cs="Minion-Regular"/>
          <w:sz w:val="24"/>
          <w:szCs w:val="24"/>
        </w:rPr>
      </w:pPr>
      <w:r>
        <w:rPr>
          <w:rFonts w:ascii="Minion-Bold" w:hAnsi="Minion-Bold" w:cs="Minion-Bold"/>
          <w:b/>
          <w:bCs/>
          <w:sz w:val="24"/>
          <w:szCs w:val="24"/>
        </w:rPr>
        <w:t xml:space="preserve">1. </w:t>
      </w:r>
      <w:r>
        <w:rPr>
          <w:rFonts w:ascii="Minion-Regular" w:hAnsi="Minion-Regular" w:cs="Minion-Regular"/>
          <w:sz w:val="24"/>
          <w:szCs w:val="24"/>
        </w:rPr>
        <w:t>Read the Modified Mercalli scale in Table 1 so you become familiar with the descriptions.</w:t>
      </w:r>
    </w:p>
    <w:p w:rsidR="000A0DD3" w:rsidRDefault="000A0DD3" w:rsidP="00EC3375">
      <w:pPr>
        <w:autoSpaceDE w:val="0"/>
        <w:autoSpaceDN w:val="0"/>
        <w:adjustRightInd w:val="0"/>
        <w:spacing w:after="0"/>
        <w:rPr>
          <w:rFonts w:ascii="Minion-Regular" w:hAnsi="Minion-Regular" w:cs="Minion-Regular"/>
          <w:sz w:val="24"/>
          <w:szCs w:val="24"/>
        </w:rPr>
      </w:pPr>
      <w:r>
        <w:rPr>
          <w:rFonts w:ascii="Minion-Bold" w:hAnsi="Minion-Bold" w:cs="Minion-Bold"/>
          <w:b/>
          <w:bCs/>
          <w:sz w:val="24"/>
          <w:szCs w:val="24"/>
        </w:rPr>
        <w:t xml:space="preserve">2. </w:t>
      </w:r>
      <w:r>
        <w:rPr>
          <w:rFonts w:ascii="Minion-Regular" w:hAnsi="Minion-Regular" w:cs="Minion-Regular"/>
          <w:sz w:val="24"/>
          <w:szCs w:val="24"/>
        </w:rPr>
        <w:t>Read the list of experiences from the various cities in Table 2. Assign a Mercalli value to each of the descriptions. Then write each value on the map (Figure 1) next to the corresponding city.</w:t>
      </w:r>
    </w:p>
    <w:p w:rsidR="000A0DD3" w:rsidRDefault="000A0DD3" w:rsidP="00EC3375">
      <w:pPr>
        <w:autoSpaceDE w:val="0"/>
        <w:autoSpaceDN w:val="0"/>
        <w:adjustRightInd w:val="0"/>
        <w:spacing w:after="0"/>
        <w:rPr>
          <w:rFonts w:ascii="Minion-Regular" w:hAnsi="Minion-Regular" w:cs="Minion-Regular"/>
          <w:sz w:val="24"/>
          <w:szCs w:val="24"/>
        </w:rPr>
      </w:pPr>
      <w:r>
        <w:rPr>
          <w:rFonts w:ascii="Minion-Bold" w:hAnsi="Minion-Bold" w:cs="Minion-Bold"/>
          <w:b/>
          <w:bCs/>
          <w:sz w:val="24"/>
          <w:szCs w:val="24"/>
        </w:rPr>
        <w:t xml:space="preserve">3. </w:t>
      </w:r>
      <w:r>
        <w:rPr>
          <w:rFonts w:ascii="Minion-Regular" w:hAnsi="Minion-Regular" w:cs="Minion-Regular"/>
          <w:sz w:val="24"/>
          <w:szCs w:val="24"/>
        </w:rPr>
        <w:t>Use colored pencils to draw lines that connect cities having the same Mercalli value.</w:t>
      </w:r>
    </w:p>
    <w:p w:rsidR="000A0DD3" w:rsidRDefault="000A0DD3" w:rsidP="00EC3375">
      <w:pPr>
        <w:autoSpaceDE w:val="0"/>
        <w:autoSpaceDN w:val="0"/>
        <w:adjustRightInd w:val="0"/>
        <w:spacing w:after="0"/>
        <w:rPr>
          <w:rFonts w:ascii="Minion-Regular" w:hAnsi="Minion-Regular" w:cs="Minion-Regular"/>
          <w:sz w:val="24"/>
          <w:szCs w:val="24"/>
        </w:rPr>
      </w:pPr>
      <w:r>
        <w:rPr>
          <w:rFonts w:ascii="Minion-Bold" w:hAnsi="Minion-Bold" w:cs="Minion-Bold"/>
          <w:b/>
          <w:bCs/>
          <w:sz w:val="24"/>
          <w:szCs w:val="24"/>
        </w:rPr>
        <w:t xml:space="preserve">4. </w:t>
      </w:r>
      <w:r>
        <w:rPr>
          <w:rFonts w:ascii="Minion-Regular" w:hAnsi="Minion-Regular" w:cs="Minion-Regular"/>
          <w:sz w:val="24"/>
          <w:szCs w:val="24"/>
        </w:rPr>
        <w:t>Use the pattern you have drawn to estimate where the epicenter is located.</w:t>
      </w:r>
    </w:p>
    <w:p w:rsidR="000A0DD3" w:rsidRDefault="000A0DD3" w:rsidP="000A0DD3">
      <w:pPr>
        <w:autoSpaceDE w:val="0"/>
        <w:autoSpaceDN w:val="0"/>
        <w:adjustRightInd w:val="0"/>
        <w:spacing w:after="0" w:line="240" w:lineRule="auto"/>
        <w:rPr>
          <w:rFonts w:ascii="Minion-Regular" w:hAnsi="Minion-Regular" w:cs="Minion-Regular"/>
          <w:sz w:val="24"/>
          <w:szCs w:val="24"/>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r>
        <w:rPr>
          <w:rFonts w:ascii="MyriadBoldCon" w:hAnsi="MyriadBoldCon" w:cs="MyriadBoldCon"/>
          <w:b/>
          <w:bCs/>
          <w:sz w:val="32"/>
          <w:szCs w:val="32"/>
        </w:rPr>
        <w:lastRenderedPageBreak/>
        <w:t>Data and Observations</w:t>
      </w:r>
    </w:p>
    <w:p w:rsidR="000A0DD3" w:rsidRDefault="000A0DD3" w:rsidP="000A0DD3">
      <w:pPr>
        <w:autoSpaceDE w:val="0"/>
        <w:autoSpaceDN w:val="0"/>
        <w:adjustRightInd w:val="0"/>
        <w:spacing w:after="0" w:line="240" w:lineRule="auto"/>
        <w:jc w:val="center"/>
        <w:rPr>
          <w:rFonts w:ascii="MyriadBoldCon" w:hAnsi="MyriadBoldCon" w:cs="MyriadBoldCon"/>
          <w:b/>
          <w:bCs/>
          <w:sz w:val="28"/>
          <w:szCs w:val="28"/>
        </w:rPr>
      </w:pPr>
      <w:r>
        <w:rPr>
          <w:rFonts w:ascii="MyriadBoldCon" w:hAnsi="MyriadBoldCon" w:cs="MyriadBoldCon"/>
          <w:b/>
          <w:bCs/>
          <w:sz w:val="28"/>
          <w:szCs w:val="28"/>
        </w:rPr>
        <w:t>Table 1</w:t>
      </w:r>
    </w:p>
    <w:p w:rsidR="000A0DD3" w:rsidRDefault="000A0DD3" w:rsidP="000A0DD3">
      <w:pPr>
        <w:autoSpaceDE w:val="0"/>
        <w:autoSpaceDN w:val="0"/>
        <w:adjustRightInd w:val="0"/>
        <w:spacing w:after="0" w:line="240" w:lineRule="auto"/>
        <w:rPr>
          <w:rFonts w:ascii="MyriadBoldCon" w:hAnsi="MyriadBoldCon" w:cs="MyriadBoldCon"/>
          <w:b/>
          <w:bCs/>
          <w:sz w:val="24"/>
          <w:szCs w:val="24"/>
        </w:rPr>
      </w:pPr>
      <w:r>
        <w:rPr>
          <w:rFonts w:ascii="MyriadBoldCon" w:hAnsi="MyriadBoldCon" w:cs="MyriadBoldCon"/>
          <w:b/>
          <w:bCs/>
          <w:noProof/>
          <w:sz w:val="24"/>
          <w:szCs w:val="24"/>
        </w:rPr>
        <w:drawing>
          <wp:inline distT="0" distB="0" distL="0" distR="0">
            <wp:extent cx="6858000" cy="627950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6279502"/>
                    </a:xfrm>
                    <a:prstGeom prst="rect">
                      <a:avLst/>
                    </a:prstGeom>
                    <a:noFill/>
                    <a:ln>
                      <a:noFill/>
                    </a:ln>
                  </pic:spPr>
                </pic:pic>
              </a:graphicData>
            </a:graphic>
          </wp:inline>
        </w:drawing>
      </w:r>
    </w:p>
    <w:p w:rsidR="000A0DD3" w:rsidRDefault="000A0DD3" w:rsidP="000A0DD3">
      <w:pPr>
        <w:autoSpaceDE w:val="0"/>
        <w:autoSpaceDN w:val="0"/>
        <w:adjustRightInd w:val="0"/>
        <w:spacing w:after="0" w:line="240" w:lineRule="auto"/>
        <w:rPr>
          <w:rFonts w:ascii="MyriadBoldCon" w:hAnsi="MyriadBoldCon" w:cs="MyriadBoldCon"/>
          <w:b/>
          <w:bCs/>
          <w:sz w:val="24"/>
          <w:szCs w:val="24"/>
        </w:rPr>
      </w:pPr>
    </w:p>
    <w:p w:rsidR="000A0DD3" w:rsidRDefault="000A0DD3" w:rsidP="000A0DD3">
      <w:pPr>
        <w:autoSpaceDE w:val="0"/>
        <w:autoSpaceDN w:val="0"/>
        <w:adjustRightInd w:val="0"/>
        <w:spacing w:after="0" w:line="240" w:lineRule="auto"/>
        <w:jc w:val="center"/>
        <w:rPr>
          <w:rFonts w:ascii="MyriadBoldCon" w:hAnsi="MyriadBoldCon" w:cs="MyriadBoldCon"/>
          <w:b/>
          <w:bCs/>
          <w:sz w:val="28"/>
          <w:szCs w:val="28"/>
        </w:rPr>
      </w:pPr>
    </w:p>
    <w:p w:rsidR="000A0DD3" w:rsidRDefault="000A0DD3" w:rsidP="000A0DD3">
      <w:pPr>
        <w:autoSpaceDE w:val="0"/>
        <w:autoSpaceDN w:val="0"/>
        <w:adjustRightInd w:val="0"/>
        <w:spacing w:after="0" w:line="240" w:lineRule="auto"/>
        <w:jc w:val="center"/>
        <w:rPr>
          <w:rFonts w:ascii="MyriadBoldCon" w:hAnsi="MyriadBoldCon" w:cs="MyriadBoldCon"/>
          <w:b/>
          <w:bCs/>
          <w:sz w:val="28"/>
          <w:szCs w:val="28"/>
        </w:rPr>
      </w:pPr>
    </w:p>
    <w:p w:rsidR="000A0DD3" w:rsidRDefault="000A0DD3" w:rsidP="000A0DD3">
      <w:pPr>
        <w:autoSpaceDE w:val="0"/>
        <w:autoSpaceDN w:val="0"/>
        <w:adjustRightInd w:val="0"/>
        <w:spacing w:after="0" w:line="240" w:lineRule="auto"/>
        <w:jc w:val="center"/>
        <w:rPr>
          <w:rFonts w:ascii="MyriadBoldCon" w:hAnsi="MyriadBoldCon" w:cs="MyriadBoldCon"/>
          <w:b/>
          <w:bCs/>
          <w:sz w:val="28"/>
          <w:szCs w:val="28"/>
        </w:rPr>
      </w:pPr>
    </w:p>
    <w:p w:rsidR="000A0DD3" w:rsidRDefault="000A0DD3" w:rsidP="000A0DD3">
      <w:pPr>
        <w:autoSpaceDE w:val="0"/>
        <w:autoSpaceDN w:val="0"/>
        <w:adjustRightInd w:val="0"/>
        <w:spacing w:after="0" w:line="240" w:lineRule="auto"/>
        <w:jc w:val="center"/>
        <w:rPr>
          <w:rFonts w:ascii="MyriadBoldCon" w:hAnsi="MyriadBoldCon" w:cs="MyriadBoldCon"/>
          <w:b/>
          <w:bCs/>
          <w:sz w:val="28"/>
          <w:szCs w:val="28"/>
        </w:rPr>
      </w:pPr>
    </w:p>
    <w:p w:rsidR="000A0DD3" w:rsidRDefault="000A0DD3" w:rsidP="000A0DD3">
      <w:pPr>
        <w:autoSpaceDE w:val="0"/>
        <w:autoSpaceDN w:val="0"/>
        <w:adjustRightInd w:val="0"/>
        <w:spacing w:after="0" w:line="240" w:lineRule="auto"/>
        <w:jc w:val="center"/>
        <w:rPr>
          <w:rFonts w:ascii="MyriadBoldCon" w:hAnsi="MyriadBoldCon" w:cs="MyriadBoldCon"/>
          <w:b/>
          <w:bCs/>
          <w:sz w:val="28"/>
          <w:szCs w:val="28"/>
        </w:rPr>
      </w:pPr>
    </w:p>
    <w:p w:rsidR="000A0DD3" w:rsidRDefault="000A0DD3" w:rsidP="000A0DD3">
      <w:pPr>
        <w:autoSpaceDE w:val="0"/>
        <w:autoSpaceDN w:val="0"/>
        <w:adjustRightInd w:val="0"/>
        <w:spacing w:after="0" w:line="240" w:lineRule="auto"/>
        <w:jc w:val="center"/>
        <w:rPr>
          <w:rFonts w:ascii="MyriadBoldCon" w:hAnsi="MyriadBoldCon" w:cs="MyriadBoldCon"/>
          <w:b/>
          <w:bCs/>
          <w:sz w:val="28"/>
          <w:szCs w:val="28"/>
        </w:rPr>
      </w:pPr>
    </w:p>
    <w:p w:rsidR="000A0DD3" w:rsidRDefault="000A0DD3" w:rsidP="000A0DD3">
      <w:pPr>
        <w:autoSpaceDE w:val="0"/>
        <w:autoSpaceDN w:val="0"/>
        <w:adjustRightInd w:val="0"/>
        <w:spacing w:after="0" w:line="240" w:lineRule="auto"/>
        <w:jc w:val="center"/>
        <w:rPr>
          <w:rFonts w:ascii="MyriadBoldCon" w:hAnsi="MyriadBoldCon" w:cs="MyriadBoldCon"/>
          <w:b/>
          <w:bCs/>
          <w:sz w:val="28"/>
          <w:szCs w:val="28"/>
        </w:rPr>
      </w:pPr>
    </w:p>
    <w:p w:rsidR="000A0DD3" w:rsidRDefault="000A0DD3" w:rsidP="000A0DD3">
      <w:pPr>
        <w:autoSpaceDE w:val="0"/>
        <w:autoSpaceDN w:val="0"/>
        <w:adjustRightInd w:val="0"/>
        <w:spacing w:after="0" w:line="240" w:lineRule="auto"/>
        <w:jc w:val="center"/>
        <w:rPr>
          <w:rFonts w:ascii="MyriadBoldCon" w:hAnsi="MyriadBoldCon" w:cs="MyriadBoldCon"/>
          <w:b/>
          <w:bCs/>
          <w:sz w:val="28"/>
          <w:szCs w:val="28"/>
        </w:rPr>
      </w:pPr>
    </w:p>
    <w:p w:rsidR="000A0DD3" w:rsidRDefault="000A0DD3" w:rsidP="000A0DD3">
      <w:pPr>
        <w:autoSpaceDE w:val="0"/>
        <w:autoSpaceDN w:val="0"/>
        <w:adjustRightInd w:val="0"/>
        <w:spacing w:after="0" w:line="240" w:lineRule="auto"/>
        <w:jc w:val="center"/>
        <w:rPr>
          <w:rFonts w:ascii="MyriadBoldCon" w:hAnsi="MyriadBoldCon" w:cs="MyriadBoldCon"/>
          <w:b/>
          <w:bCs/>
          <w:sz w:val="28"/>
          <w:szCs w:val="28"/>
        </w:rPr>
      </w:pPr>
    </w:p>
    <w:p w:rsidR="000A0DD3" w:rsidRDefault="000A0DD3" w:rsidP="000A0DD3">
      <w:pPr>
        <w:autoSpaceDE w:val="0"/>
        <w:autoSpaceDN w:val="0"/>
        <w:adjustRightInd w:val="0"/>
        <w:spacing w:after="0" w:line="240" w:lineRule="auto"/>
        <w:jc w:val="center"/>
        <w:rPr>
          <w:rFonts w:ascii="MyriadBoldCon" w:hAnsi="MyriadBoldCon" w:cs="MyriadBoldCon"/>
          <w:b/>
          <w:bCs/>
          <w:sz w:val="28"/>
          <w:szCs w:val="28"/>
        </w:rPr>
      </w:pPr>
    </w:p>
    <w:p w:rsidR="000A0DD3" w:rsidRDefault="000A0DD3" w:rsidP="000A0DD3">
      <w:pPr>
        <w:autoSpaceDE w:val="0"/>
        <w:autoSpaceDN w:val="0"/>
        <w:adjustRightInd w:val="0"/>
        <w:spacing w:after="0" w:line="240" w:lineRule="auto"/>
        <w:jc w:val="center"/>
        <w:rPr>
          <w:rFonts w:ascii="MyriadBoldCon" w:hAnsi="MyriadBoldCon" w:cs="MyriadBoldCon"/>
          <w:b/>
          <w:bCs/>
          <w:sz w:val="28"/>
          <w:szCs w:val="28"/>
        </w:rPr>
      </w:pPr>
      <w:r>
        <w:rPr>
          <w:rFonts w:ascii="MyriadBoldCon" w:hAnsi="MyriadBoldCon" w:cs="MyriadBoldCon"/>
          <w:b/>
          <w:bCs/>
          <w:sz w:val="28"/>
          <w:szCs w:val="28"/>
        </w:rPr>
        <w:lastRenderedPageBreak/>
        <w:t>Table 2</w:t>
      </w:r>
      <w:r>
        <w:rPr>
          <w:rFonts w:ascii="MyriadBoldCon" w:hAnsi="MyriadBoldCon" w:cs="MyriadBoldCon"/>
          <w:b/>
          <w:bCs/>
          <w:noProof/>
          <w:sz w:val="24"/>
          <w:szCs w:val="24"/>
        </w:rPr>
        <w:drawing>
          <wp:anchor distT="0" distB="0" distL="114300" distR="114300" simplePos="0" relativeHeight="251658240" behindDoc="1" locked="0" layoutInCell="1" allowOverlap="1" wp14:anchorId="7C4D1682" wp14:editId="34656CC4">
            <wp:simplePos x="0" y="0"/>
            <wp:positionH relativeFrom="column">
              <wp:posOffset>152400</wp:posOffset>
            </wp:positionH>
            <wp:positionV relativeFrom="paragraph">
              <wp:posOffset>295275</wp:posOffset>
            </wp:positionV>
            <wp:extent cx="6543675" cy="8972550"/>
            <wp:effectExtent l="0" t="0" r="9525" b="0"/>
            <wp:wrapTight wrapText="bothSides">
              <wp:wrapPolygon edited="0">
                <wp:start x="0" y="0"/>
                <wp:lineTo x="0" y="21554"/>
                <wp:lineTo x="21569" y="21554"/>
                <wp:lineTo x="215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3675" cy="897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DD3" w:rsidRDefault="000A0DD3" w:rsidP="000A0DD3">
      <w:pPr>
        <w:autoSpaceDE w:val="0"/>
        <w:autoSpaceDN w:val="0"/>
        <w:adjustRightInd w:val="0"/>
        <w:spacing w:after="0" w:line="240" w:lineRule="auto"/>
        <w:rPr>
          <w:rFonts w:ascii="MyriadBoldCon" w:hAnsi="MyriadBoldCon" w:cs="MyriadBoldCon"/>
          <w:b/>
          <w:bCs/>
          <w:sz w:val="32"/>
          <w:szCs w:val="32"/>
        </w:rPr>
      </w:pPr>
      <w:r>
        <w:rPr>
          <w:rFonts w:ascii="MyriadBoldCon" w:hAnsi="MyriadBoldCon" w:cs="MyriadBoldCon"/>
          <w:b/>
          <w:bCs/>
          <w:sz w:val="28"/>
          <w:szCs w:val="28"/>
        </w:rPr>
        <w:lastRenderedPageBreak/>
        <w:t>Figure 1</w:t>
      </w:r>
      <w:r w:rsidR="00EC3375">
        <w:rPr>
          <w:rFonts w:ascii="MyriadBoldCon" w:hAnsi="MyriadBoldCon" w:cs="MyriadBoldCon"/>
          <w:b/>
          <w:bCs/>
          <w:noProof/>
          <w:sz w:val="24"/>
          <w:szCs w:val="24"/>
        </w:rPr>
        <w:drawing>
          <wp:inline distT="0" distB="0" distL="0" distR="0" wp14:anchorId="7975B1EF" wp14:editId="33380E98">
            <wp:extent cx="6858000" cy="88810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8881064"/>
                    </a:xfrm>
                    <a:prstGeom prst="rect">
                      <a:avLst/>
                    </a:prstGeom>
                    <a:noFill/>
                    <a:ln>
                      <a:noFill/>
                    </a:ln>
                  </pic:spPr>
                </pic:pic>
              </a:graphicData>
            </a:graphic>
          </wp:inline>
        </w:drawing>
      </w:r>
      <w:r>
        <w:rPr>
          <w:rFonts w:ascii="MyriadBoldCon" w:hAnsi="MyriadBoldCon" w:cs="MyriadBoldCon"/>
          <w:b/>
          <w:bCs/>
          <w:sz w:val="32"/>
          <w:szCs w:val="32"/>
        </w:rPr>
        <w:lastRenderedPageBreak/>
        <w:t>Questions and Conclusions</w:t>
      </w:r>
    </w:p>
    <w:p w:rsidR="00EC3375" w:rsidRPr="00EC3375" w:rsidRDefault="00EC3375" w:rsidP="000A0DD3">
      <w:pPr>
        <w:autoSpaceDE w:val="0"/>
        <w:autoSpaceDN w:val="0"/>
        <w:adjustRightInd w:val="0"/>
        <w:spacing w:after="0" w:line="240" w:lineRule="auto"/>
        <w:rPr>
          <w:rFonts w:ascii="MyriadBoldCon" w:hAnsi="MyriadBoldCon" w:cs="MyriadBoldCon"/>
          <w:b/>
          <w:bCs/>
          <w:sz w:val="28"/>
          <w:szCs w:val="28"/>
        </w:rPr>
      </w:pPr>
    </w:p>
    <w:p w:rsidR="000A0DD3" w:rsidRPr="00042B31" w:rsidRDefault="000A0DD3" w:rsidP="00042B31">
      <w:pPr>
        <w:autoSpaceDE w:val="0"/>
        <w:autoSpaceDN w:val="0"/>
        <w:adjustRightInd w:val="0"/>
        <w:spacing w:after="0" w:line="360" w:lineRule="auto"/>
        <w:rPr>
          <w:rFonts w:ascii="Minion-Regular" w:hAnsi="Minion-Regular" w:cs="Minion-Regular"/>
          <w:sz w:val="24"/>
          <w:szCs w:val="24"/>
          <w:u w:val="single"/>
        </w:rPr>
      </w:pPr>
      <w:r>
        <w:rPr>
          <w:rFonts w:ascii="Minion-Bold" w:hAnsi="Minion-Bold" w:cs="Minion-Bold"/>
          <w:b/>
          <w:bCs/>
          <w:sz w:val="24"/>
          <w:szCs w:val="24"/>
        </w:rPr>
        <w:t xml:space="preserve">1. </w:t>
      </w:r>
      <w:r>
        <w:rPr>
          <w:rFonts w:ascii="Minion-Regular" w:hAnsi="Minion-Regular" w:cs="Minion-Regular"/>
          <w:sz w:val="24"/>
          <w:szCs w:val="24"/>
        </w:rPr>
        <w:t>What cities were closest to the epicenter of the earthquake? How did you determine this?</w:t>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p>
    <w:p w:rsidR="00042B31" w:rsidRDefault="00042B31" w:rsidP="000A0DD3">
      <w:pPr>
        <w:autoSpaceDE w:val="0"/>
        <w:autoSpaceDN w:val="0"/>
        <w:adjustRightInd w:val="0"/>
        <w:spacing w:after="0" w:line="240" w:lineRule="auto"/>
        <w:rPr>
          <w:rFonts w:ascii="Minion-Bold" w:hAnsi="Minion-Bold" w:cs="Minion-Bold"/>
          <w:b/>
          <w:bCs/>
          <w:sz w:val="24"/>
          <w:szCs w:val="24"/>
        </w:rPr>
      </w:pPr>
    </w:p>
    <w:p w:rsidR="000A0DD3" w:rsidRPr="00042B31" w:rsidRDefault="000A0DD3" w:rsidP="00042B31">
      <w:pPr>
        <w:autoSpaceDE w:val="0"/>
        <w:autoSpaceDN w:val="0"/>
        <w:adjustRightInd w:val="0"/>
        <w:spacing w:after="0" w:line="360" w:lineRule="auto"/>
        <w:rPr>
          <w:rFonts w:ascii="Minion-Regular" w:hAnsi="Minion-Regular" w:cs="Minion-Regular"/>
          <w:sz w:val="24"/>
          <w:szCs w:val="24"/>
          <w:u w:val="single"/>
        </w:rPr>
      </w:pPr>
      <w:r>
        <w:rPr>
          <w:rFonts w:ascii="Minion-Bold" w:hAnsi="Minion-Bold" w:cs="Minion-Bold"/>
          <w:b/>
          <w:bCs/>
          <w:sz w:val="24"/>
          <w:szCs w:val="24"/>
        </w:rPr>
        <w:t xml:space="preserve">2. </w:t>
      </w:r>
      <w:r>
        <w:rPr>
          <w:rFonts w:ascii="Minion-Regular" w:hAnsi="Minion-Regular" w:cs="Minion-Regular"/>
          <w:sz w:val="24"/>
          <w:szCs w:val="24"/>
        </w:rPr>
        <w:t>Approximately how wide was the zone with a rating of V or higher?</w:t>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p>
    <w:p w:rsidR="00042B31" w:rsidRDefault="00042B31" w:rsidP="000A0DD3">
      <w:pPr>
        <w:autoSpaceDE w:val="0"/>
        <w:autoSpaceDN w:val="0"/>
        <w:adjustRightInd w:val="0"/>
        <w:spacing w:after="0" w:line="240" w:lineRule="auto"/>
        <w:rPr>
          <w:rFonts w:ascii="Minion-Bold" w:hAnsi="Minion-Bold" w:cs="Minion-Bold"/>
          <w:b/>
          <w:bCs/>
          <w:sz w:val="24"/>
          <w:szCs w:val="24"/>
        </w:rPr>
      </w:pPr>
    </w:p>
    <w:p w:rsidR="00326069" w:rsidRPr="00326069" w:rsidRDefault="000A0DD3" w:rsidP="00326069">
      <w:pPr>
        <w:autoSpaceDE w:val="0"/>
        <w:autoSpaceDN w:val="0"/>
        <w:adjustRightInd w:val="0"/>
        <w:spacing w:after="0" w:line="360" w:lineRule="auto"/>
        <w:rPr>
          <w:rFonts w:ascii="Minion-Bold" w:hAnsi="Minion-Bold" w:cs="Minion-Bold"/>
          <w:bCs/>
          <w:sz w:val="24"/>
          <w:szCs w:val="24"/>
        </w:rPr>
      </w:pPr>
      <w:r>
        <w:rPr>
          <w:rFonts w:ascii="Minion-Bold" w:hAnsi="Minion-Bold" w:cs="Minion-Bold"/>
          <w:b/>
          <w:bCs/>
          <w:sz w:val="24"/>
          <w:szCs w:val="24"/>
        </w:rPr>
        <w:t xml:space="preserve">3. </w:t>
      </w:r>
      <w:r w:rsidR="00326069" w:rsidRPr="00326069">
        <w:rPr>
          <w:rFonts w:ascii="Minion-Bold" w:hAnsi="Minion-Bold" w:cs="Minion-Bold"/>
          <w:bCs/>
          <w:sz w:val="24"/>
          <w:szCs w:val="24"/>
        </w:rPr>
        <w:t>What happens to the intensity of the earthquake and its corresponding damage to land and buildings as the distance from the epicenter increases?</w:t>
      </w:r>
      <w:r w:rsidR="00326069">
        <w:rPr>
          <w:rFonts w:ascii="Minion-Bold" w:hAnsi="Minion-Bold" w:cs="Minion-Bold"/>
          <w:bCs/>
          <w:sz w:val="24"/>
          <w:szCs w:val="24"/>
        </w:rPr>
        <w:t xml:space="preserve"> </w:t>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r w:rsidR="00326069">
        <w:rPr>
          <w:rFonts w:ascii="Minion-Regular" w:hAnsi="Minion-Regular" w:cs="Minion-Regular"/>
          <w:sz w:val="24"/>
          <w:szCs w:val="24"/>
          <w:u w:val="single"/>
        </w:rPr>
        <w:tab/>
      </w:r>
    </w:p>
    <w:p w:rsidR="00326069" w:rsidRDefault="00326069" w:rsidP="000A0DD3">
      <w:pPr>
        <w:autoSpaceDE w:val="0"/>
        <w:autoSpaceDN w:val="0"/>
        <w:adjustRightInd w:val="0"/>
        <w:spacing w:after="0" w:line="240" w:lineRule="auto"/>
        <w:rPr>
          <w:rFonts w:ascii="Minion-Bold" w:hAnsi="Minion-Bold" w:cs="Minion-Bold"/>
          <w:b/>
          <w:bCs/>
          <w:sz w:val="24"/>
          <w:szCs w:val="24"/>
        </w:rPr>
      </w:pPr>
    </w:p>
    <w:p w:rsidR="000A0DD3" w:rsidRDefault="00326069" w:rsidP="000A0DD3">
      <w:pPr>
        <w:autoSpaceDE w:val="0"/>
        <w:autoSpaceDN w:val="0"/>
        <w:adjustRightInd w:val="0"/>
        <w:spacing w:after="0" w:line="240" w:lineRule="auto"/>
        <w:rPr>
          <w:rFonts w:ascii="Minion-Regular" w:hAnsi="Minion-Regular" w:cs="Minion-Regular"/>
          <w:sz w:val="24"/>
          <w:szCs w:val="24"/>
        </w:rPr>
      </w:pPr>
      <w:r>
        <w:rPr>
          <w:rFonts w:ascii="Minion-Regular" w:hAnsi="Minion-Regular" w:cs="Minion-Regular"/>
          <w:sz w:val="24"/>
          <w:szCs w:val="24"/>
        </w:rPr>
        <w:t xml:space="preserve">4. </w:t>
      </w:r>
      <w:r w:rsidR="000A0DD3">
        <w:rPr>
          <w:rFonts w:ascii="Minion-Regular" w:hAnsi="Minion-Regular" w:cs="Minion-Regular"/>
          <w:sz w:val="24"/>
          <w:szCs w:val="24"/>
        </w:rPr>
        <w:t>What are some possible sources of error when using the Modified Mercalli scale to locate the</w:t>
      </w:r>
    </w:p>
    <w:p w:rsidR="000A0DD3" w:rsidRPr="00042B31" w:rsidRDefault="00042B31" w:rsidP="00042B31">
      <w:pPr>
        <w:autoSpaceDE w:val="0"/>
        <w:autoSpaceDN w:val="0"/>
        <w:adjustRightInd w:val="0"/>
        <w:spacing w:after="0" w:line="360" w:lineRule="auto"/>
        <w:rPr>
          <w:rFonts w:ascii="Minion-Regular" w:hAnsi="Minion-Regular" w:cs="Minion-Regular"/>
          <w:sz w:val="24"/>
          <w:szCs w:val="24"/>
          <w:u w:val="single"/>
        </w:rPr>
      </w:pPr>
      <w:proofErr w:type="gramStart"/>
      <w:r>
        <w:rPr>
          <w:rFonts w:ascii="Minion-Regular" w:hAnsi="Minion-Regular" w:cs="Minion-Regular"/>
          <w:sz w:val="24"/>
          <w:szCs w:val="24"/>
        </w:rPr>
        <w:t>epicenter</w:t>
      </w:r>
      <w:proofErr w:type="gramEnd"/>
      <w:r w:rsidR="000A0DD3">
        <w:rPr>
          <w:rFonts w:ascii="Minion-Regular" w:hAnsi="Minion-Regular" w:cs="Minion-Regular"/>
          <w:sz w:val="24"/>
          <w:szCs w:val="24"/>
        </w:rPr>
        <w:t xml:space="preserve"> of an earthquake?</w:t>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r>
        <w:rPr>
          <w:rFonts w:ascii="Minion-Regular" w:hAnsi="Minion-Regular" w:cs="Minion-Regular"/>
          <w:sz w:val="24"/>
          <w:szCs w:val="24"/>
          <w:u w:val="single"/>
        </w:rPr>
        <w:tab/>
      </w:r>
    </w:p>
    <w:p w:rsidR="00EC3375" w:rsidRDefault="00EC3375"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yriadBoldCon" w:hAnsi="MyriadBoldCon" w:cs="MyriadBoldCon"/>
          <w:b/>
          <w:bCs/>
          <w:sz w:val="32"/>
          <w:szCs w:val="32"/>
        </w:rPr>
      </w:pPr>
      <w:r>
        <w:rPr>
          <w:rFonts w:ascii="MyriadBoldCon" w:hAnsi="MyriadBoldCon" w:cs="MyriadBoldCon"/>
          <w:b/>
          <w:bCs/>
          <w:sz w:val="32"/>
          <w:szCs w:val="32"/>
        </w:rPr>
        <w:t>Strategy Check</w:t>
      </w:r>
    </w:p>
    <w:p w:rsidR="00042B31" w:rsidRDefault="00042B31" w:rsidP="000A0DD3">
      <w:pPr>
        <w:autoSpaceDE w:val="0"/>
        <w:autoSpaceDN w:val="0"/>
        <w:adjustRightInd w:val="0"/>
        <w:spacing w:after="0" w:line="240" w:lineRule="auto"/>
        <w:rPr>
          <w:rFonts w:ascii="MyriadBoldCon" w:hAnsi="MyriadBoldCon" w:cs="MyriadBoldCon"/>
          <w:b/>
          <w:bCs/>
          <w:sz w:val="32"/>
          <w:szCs w:val="32"/>
        </w:rPr>
      </w:pPr>
    </w:p>
    <w:p w:rsidR="000A0DD3" w:rsidRDefault="000A0DD3" w:rsidP="000A0DD3">
      <w:pPr>
        <w:autoSpaceDE w:val="0"/>
        <w:autoSpaceDN w:val="0"/>
        <w:adjustRightInd w:val="0"/>
        <w:spacing w:after="0" w:line="240" w:lineRule="auto"/>
        <w:rPr>
          <w:rFonts w:ascii="Minion-Regular" w:hAnsi="Minion-Regular" w:cs="Minion-Regular"/>
          <w:sz w:val="24"/>
          <w:szCs w:val="24"/>
          <w:u w:val="single"/>
        </w:rPr>
      </w:pPr>
      <w:r>
        <w:rPr>
          <w:rFonts w:ascii="Minion-Regular" w:hAnsi="Minion-Regular" w:cs="Minion-Regular"/>
          <w:sz w:val="24"/>
          <w:szCs w:val="24"/>
        </w:rPr>
        <w:t>Can you determine Mercalli values?</w:t>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p>
    <w:p w:rsidR="00042B31" w:rsidRPr="00042B31" w:rsidRDefault="00042B31" w:rsidP="000A0DD3">
      <w:pPr>
        <w:autoSpaceDE w:val="0"/>
        <w:autoSpaceDN w:val="0"/>
        <w:adjustRightInd w:val="0"/>
        <w:spacing w:after="0" w:line="240" w:lineRule="auto"/>
        <w:rPr>
          <w:rFonts w:ascii="Minion-Regular" w:hAnsi="Minion-Regular" w:cs="Minion-Regular"/>
          <w:sz w:val="24"/>
          <w:szCs w:val="24"/>
          <w:u w:val="single"/>
        </w:rPr>
      </w:pPr>
    </w:p>
    <w:p w:rsidR="000A0DD3" w:rsidRDefault="000A0DD3" w:rsidP="00425DEA">
      <w:pPr>
        <w:autoSpaceDE w:val="0"/>
        <w:autoSpaceDN w:val="0"/>
        <w:adjustRightInd w:val="0"/>
        <w:spacing w:after="0" w:line="360" w:lineRule="auto"/>
        <w:rPr>
          <w:rFonts w:ascii="Minion-Regular" w:hAnsi="Minion-Regular" w:cs="Minion-Regular"/>
          <w:sz w:val="24"/>
          <w:szCs w:val="24"/>
          <w:u w:val="single"/>
        </w:rPr>
      </w:pPr>
      <w:r>
        <w:rPr>
          <w:rFonts w:ascii="Minion-Regular" w:hAnsi="Minion-Regular" w:cs="Minion-Regular"/>
          <w:sz w:val="24"/>
          <w:szCs w:val="24"/>
        </w:rPr>
        <w:t xml:space="preserve">Can you locate </w:t>
      </w:r>
      <w:r w:rsidR="00425DEA">
        <w:rPr>
          <w:rFonts w:ascii="Minion-Regular" w:hAnsi="Minion-Regular" w:cs="Minion-Regular"/>
          <w:sz w:val="24"/>
          <w:szCs w:val="24"/>
        </w:rPr>
        <w:t xml:space="preserve">the exact </w:t>
      </w:r>
      <w:r>
        <w:rPr>
          <w:rFonts w:ascii="Minion-Regular" w:hAnsi="Minion-Regular" w:cs="Minion-Regular"/>
          <w:sz w:val="24"/>
          <w:szCs w:val="24"/>
        </w:rPr>
        <w:t>earthquake epicenters?</w:t>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042B31">
        <w:rPr>
          <w:rFonts w:ascii="Minion-Regular" w:hAnsi="Minion-Regular" w:cs="Minion-Regular"/>
          <w:sz w:val="24"/>
          <w:szCs w:val="24"/>
          <w:u w:val="single"/>
        </w:rPr>
        <w:tab/>
      </w:r>
      <w:r w:rsidR="00425DEA">
        <w:rPr>
          <w:rFonts w:ascii="Minion-Regular" w:hAnsi="Minion-Regular" w:cs="Minion-Regular"/>
          <w:sz w:val="24"/>
          <w:szCs w:val="24"/>
          <w:u w:val="single"/>
        </w:rPr>
        <w:tab/>
      </w:r>
      <w:r w:rsidR="00425DEA">
        <w:rPr>
          <w:rFonts w:ascii="Minion-Regular" w:hAnsi="Minion-Regular" w:cs="Minion-Regular"/>
          <w:sz w:val="24"/>
          <w:szCs w:val="24"/>
          <w:u w:val="single"/>
        </w:rPr>
        <w:tab/>
      </w:r>
      <w:r w:rsidR="00425DEA">
        <w:rPr>
          <w:rFonts w:ascii="Minion-Regular" w:hAnsi="Minion-Regular" w:cs="Minion-Regular"/>
          <w:sz w:val="24"/>
          <w:szCs w:val="24"/>
          <w:u w:val="single"/>
        </w:rPr>
        <w:tab/>
      </w:r>
      <w:r w:rsidR="00425DEA">
        <w:rPr>
          <w:rFonts w:ascii="Minion-Regular" w:hAnsi="Minion-Regular" w:cs="Minion-Regular"/>
          <w:sz w:val="24"/>
          <w:szCs w:val="24"/>
          <w:u w:val="single"/>
        </w:rPr>
        <w:tab/>
      </w:r>
      <w:r w:rsidR="00425DEA">
        <w:rPr>
          <w:rFonts w:ascii="Minion-Regular" w:hAnsi="Minion-Regular" w:cs="Minion-Regular"/>
          <w:sz w:val="24"/>
          <w:szCs w:val="24"/>
          <w:u w:val="single"/>
        </w:rPr>
        <w:tab/>
      </w:r>
      <w:r w:rsidR="00425DEA">
        <w:rPr>
          <w:rFonts w:ascii="Minion-Regular" w:hAnsi="Minion-Regular" w:cs="Minion-Regular"/>
          <w:sz w:val="24"/>
          <w:szCs w:val="24"/>
          <w:u w:val="single"/>
        </w:rPr>
        <w:tab/>
      </w:r>
      <w:r w:rsidR="00425DEA">
        <w:rPr>
          <w:rFonts w:ascii="Minion-Regular" w:hAnsi="Minion-Regular" w:cs="Minion-Regular"/>
          <w:sz w:val="24"/>
          <w:szCs w:val="24"/>
          <w:u w:val="single"/>
        </w:rPr>
        <w:tab/>
      </w:r>
      <w:r w:rsidR="00425DEA">
        <w:rPr>
          <w:rFonts w:ascii="Minion-Regular" w:hAnsi="Minion-Regular" w:cs="Minion-Regular"/>
          <w:sz w:val="24"/>
          <w:szCs w:val="24"/>
          <w:u w:val="single"/>
        </w:rPr>
        <w:tab/>
      </w:r>
      <w:r w:rsidR="00425DEA">
        <w:rPr>
          <w:rFonts w:ascii="Minion-Regular" w:hAnsi="Minion-Regular" w:cs="Minion-Regular"/>
          <w:sz w:val="24"/>
          <w:szCs w:val="24"/>
          <w:u w:val="single"/>
        </w:rPr>
        <w:tab/>
      </w:r>
      <w:r w:rsidR="00425DEA">
        <w:rPr>
          <w:rFonts w:ascii="Minion-Regular" w:hAnsi="Minion-Regular" w:cs="Minion-Regular"/>
          <w:sz w:val="24"/>
          <w:szCs w:val="24"/>
          <w:u w:val="single"/>
        </w:rPr>
        <w:tab/>
      </w:r>
      <w:r w:rsidR="00425DEA">
        <w:rPr>
          <w:rFonts w:ascii="Minion-Regular" w:hAnsi="Minion-Regular" w:cs="Minion-Regular"/>
          <w:sz w:val="24"/>
          <w:szCs w:val="24"/>
          <w:u w:val="single"/>
        </w:rPr>
        <w:tab/>
      </w:r>
      <w:r w:rsidR="00425DEA">
        <w:rPr>
          <w:rFonts w:ascii="Minion-Regular" w:hAnsi="Minion-Regular" w:cs="Minion-Regular"/>
          <w:sz w:val="24"/>
          <w:szCs w:val="24"/>
          <w:u w:val="single"/>
        </w:rPr>
        <w:tab/>
      </w:r>
      <w:r w:rsidR="00425DEA">
        <w:rPr>
          <w:rFonts w:ascii="Minion-Regular" w:hAnsi="Minion-Regular" w:cs="Minion-Regular"/>
          <w:sz w:val="24"/>
          <w:szCs w:val="24"/>
          <w:u w:val="single"/>
        </w:rPr>
        <w:tab/>
      </w:r>
    </w:p>
    <w:p w:rsidR="00425DEA" w:rsidRDefault="00425DEA" w:rsidP="000A0DD3">
      <w:pPr>
        <w:autoSpaceDE w:val="0"/>
        <w:autoSpaceDN w:val="0"/>
        <w:adjustRightInd w:val="0"/>
        <w:spacing w:after="0" w:line="240" w:lineRule="auto"/>
        <w:rPr>
          <w:rFonts w:ascii="Minion-Regular" w:hAnsi="Minion-Regular" w:cs="Minion-Regular"/>
          <w:sz w:val="24"/>
          <w:szCs w:val="24"/>
          <w:u w:val="single"/>
        </w:rPr>
      </w:pPr>
    </w:p>
    <w:p w:rsidR="00425DEA" w:rsidRPr="00425DEA" w:rsidRDefault="00425DEA" w:rsidP="000A0DD3">
      <w:pPr>
        <w:autoSpaceDE w:val="0"/>
        <w:autoSpaceDN w:val="0"/>
        <w:adjustRightInd w:val="0"/>
        <w:spacing w:after="0" w:line="240" w:lineRule="auto"/>
        <w:rPr>
          <w:rFonts w:ascii="Minion-Regular" w:hAnsi="Minion-Regular" w:cs="Minion-Regular"/>
          <w:sz w:val="24"/>
          <w:szCs w:val="24"/>
        </w:rPr>
      </w:pPr>
    </w:p>
    <w:p w:rsidR="00425DEA" w:rsidRDefault="00425DEA" w:rsidP="000A0DD3">
      <w:pPr>
        <w:autoSpaceDE w:val="0"/>
        <w:autoSpaceDN w:val="0"/>
        <w:adjustRightInd w:val="0"/>
        <w:spacing w:after="0" w:line="240" w:lineRule="auto"/>
        <w:rPr>
          <w:rFonts w:ascii="Minion-Regular" w:hAnsi="Minion-Regular" w:cs="Minion-Regular"/>
          <w:sz w:val="24"/>
          <w:szCs w:val="24"/>
          <w:u w:val="single"/>
        </w:rPr>
      </w:pPr>
    </w:p>
    <w:p w:rsidR="00425DEA" w:rsidRDefault="00425DEA" w:rsidP="000A0DD3">
      <w:pPr>
        <w:autoSpaceDE w:val="0"/>
        <w:autoSpaceDN w:val="0"/>
        <w:adjustRightInd w:val="0"/>
        <w:spacing w:after="0" w:line="240" w:lineRule="auto"/>
        <w:rPr>
          <w:rFonts w:ascii="Minion-Regular" w:hAnsi="Minion-Regular" w:cs="Minion-Regular"/>
          <w:sz w:val="24"/>
          <w:szCs w:val="24"/>
          <w:u w:val="single"/>
        </w:rPr>
      </w:pPr>
    </w:p>
    <w:p w:rsidR="00425DEA" w:rsidRDefault="00425DEA" w:rsidP="000A0DD3">
      <w:pPr>
        <w:autoSpaceDE w:val="0"/>
        <w:autoSpaceDN w:val="0"/>
        <w:adjustRightInd w:val="0"/>
        <w:spacing w:after="0" w:line="240" w:lineRule="auto"/>
        <w:rPr>
          <w:rFonts w:ascii="Minion-Regular" w:hAnsi="Minion-Regular" w:cs="Minion-Regular"/>
          <w:sz w:val="24"/>
          <w:szCs w:val="24"/>
          <w:u w:val="single"/>
        </w:rPr>
      </w:pPr>
    </w:p>
    <w:p w:rsidR="00425DEA" w:rsidRDefault="00425DEA" w:rsidP="000A0DD3">
      <w:pPr>
        <w:autoSpaceDE w:val="0"/>
        <w:autoSpaceDN w:val="0"/>
        <w:adjustRightInd w:val="0"/>
        <w:spacing w:after="0" w:line="240" w:lineRule="auto"/>
        <w:rPr>
          <w:rFonts w:ascii="Minion-Regular" w:hAnsi="Minion-Regular" w:cs="Minion-Regular"/>
          <w:sz w:val="24"/>
          <w:szCs w:val="24"/>
          <w:u w:val="single"/>
        </w:rPr>
      </w:pPr>
    </w:p>
    <w:p w:rsidR="00425DEA" w:rsidRDefault="00425DEA" w:rsidP="000A0DD3">
      <w:pPr>
        <w:autoSpaceDE w:val="0"/>
        <w:autoSpaceDN w:val="0"/>
        <w:adjustRightInd w:val="0"/>
        <w:spacing w:after="0" w:line="240" w:lineRule="auto"/>
        <w:rPr>
          <w:rFonts w:ascii="Minion-Regular" w:hAnsi="Minion-Regular" w:cs="Minion-Regular"/>
          <w:sz w:val="24"/>
          <w:szCs w:val="24"/>
        </w:rPr>
      </w:pPr>
    </w:p>
    <w:p w:rsidR="00425DEA" w:rsidRDefault="00425DEA" w:rsidP="000A0DD3">
      <w:pPr>
        <w:autoSpaceDE w:val="0"/>
        <w:autoSpaceDN w:val="0"/>
        <w:adjustRightInd w:val="0"/>
        <w:spacing w:after="0" w:line="240" w:lineRule="auto"/>
        <w:rPr>
          <w:rFonts w:ascii="Minion-Regular" w:hAnsi="Minion-Regular" w:cs="Minion-Regular"/>
          <w:sz w:val="24"/>
          <w:szCs w:val="24"/>
        </w:rPr>
      </w:pPr>
    </w:p>
    <w:p w:rsidR="00425DEA" w:rsidRDefault="00425DEA" w:rsidP="000A0DD3">
      <w:pPr>
        <w:autoSpaceDE w:val="0"/>
        <w:autoSpaceDN w:val="0"/>
        <w:adjustRightInd w:val="0"/>
        <w:spacing w:after="0" w:line="240" w:lineRule="auto"/>
        <w:rPr>
          <w:rFonts w:ascii="Minion-Regular" w:hAnsi="Minion-Regular" w:cs="Minion-Regular"/>
          <w:sz w:val="24"/>
          <w:szCs w:val="24"/>
        </w:rPr>
      </w:pPr>
    </w:p>
    <w:p w:rsidR="00425DEA" w:rsidRDefault="00425DEA" w:rsidP="000A0DD3">
      <w:pPr>
        <w:autoSpaceDE w:val="0"/>
        <w:autoSpaceDN w:val="0"/>
        <w:adjustRightInd w:val="0"/>
        <w:spacing w:after="0" w:line="240" w:lineRule="auto"/>
        <w:rPr>
          <w:rFonts w:ascii="Minion-Regular" w:hAnsi="Minion-Regular" w:cs="Minion-Regular"/>
          <w:sz w:val="24"/>
          <w:szCs w:val="24"/>
        </w:rPr>
      </w:pPr>
    </w:p>
    <w:p w:rsidR="00425DEA" w:rsidRDefault="00425DEA" w:rsidP="000A0DD3">
      <w:pPr>
        <w:autoSpaceDE w:val="0"/>
        <w:autoSpaceDN w:val="0"/>
        <w:adjustRightInd w:val="0"/>
        <w:spacing w:after="0" w:line="240" w:lineRule="auto"/>
        <w:rPr>
          <w:rFonts w:ascii="Minion-Regular" w:hAnsi="Minion-Regular" w:cs="Minion-Regular"/>
          <w:sz w:val="24"/>
          <w:szCs w:val="24"/>
        </w:rPr>
      </w:pPr>
    </w:p>
    <w:p w:rsidR="00425DEA" w:rsidRDefault="00425DEA" w:rsidP="000A0DD3">
      <w:pPr>
        <w:autoSpaceDE w:val="0"/>
        <w:autoSpaceDN w:val="0"/>
        <w:adjustRightInd w:val="0"/>
        <w:spacing w:after="0" w:line="240" w:lineRule="auto"/>
        <w:rPr>
          <w:rFonts w:ascii="Minion-Regular" w:hAnsi="Minion-Regular" w:cs="Minion-Regular"/>
          <w:sz w:val="24"/>
          <w:szCs w:val="24"/>
        </w:rPr>
      </w:pPr>
    </w:p>
    <w:p w:rsidR="00425DEA" w:rsidRDefault="00425DEA" w:rsidP="000A0DD3">
      <w:pPr>
        <w:autoSpaceDE w:val="0"/>
        <w:autoSpaceDN w:val="0"/>
        <w:adjustRightInd w:val="0"/>
        <w:spacing w:after="0" w:line="240" w:lineRule="auto"/>
        <w:rPr>
          <w:rFonts w:ascii="Minion-Regular" w:hAnsi="Minion-Regular" w:cs="Minion-Regular"/>
          <w:sz w:val="24"/>
          <w:szCs w:val="24"/>
        </w:rPr>
      </w:pPr>
    </w:p>
    <w:p w:rsidR="00425DEA" w:rsidRDefault="00425DEA" w:rsidP="000A0DD3">
      <w:pPr>
        <w:autoSpaceDE w:val="0"/>
        <w:autoSpaceDN w:val="0"/>
        <w:adjustRightInd w:val="0"/>
        <w:spacing w:after="0" w:line="240" w:lineRule="auto"/>
        <w:rPr>
          <w:rFonts w:ascii="Minion-Regular" w:hAnsi="Minion-Regular" w:cs="Minion-Regular"/>
          <w:sz w:val="24"/>
          <w:szCs w:val="24"/>
        </w:rPr>
      </w:pPr>
    </w:p>
    <w:p w:rsidR="00425DEA" w:rsidRDefault="00425DEA" w:rsidP="000A0DD3">
      <w:pPr>
        <w:autoSpaceDE w:val="0"/>
        <w:autoSpaceDN w:val="0"/>
        <w:adjustRightInd w:val="0"/>
        <w:spacing w:after="0" w:line="240" w:lineRule="auto"/>
        <w:rPr>
          <w:rFonts w:ascii="Minion-Regular" w:hAnsi="Minion-Regular" w:cs="Minion-Regular"/>
          <w:sz w:val="24"/>
          <w:szCs w:val="24"/>
        </w:rPr>
      </w:pPr>
    </w:p>
    <w:p w:rsidR="00425DEA" w:rsidRDefault="00425DEA" w:rsidP="000A0DD3">
      <w:pPr>
        <w:autoSpaceDE w:val="0"/>
        <w:autoSpaceDN w:val="0"/>
        <w:adjustRightInd w:val="0"/>
        <w:spacing w:after="0" w:line="240" w:lineRule="auto"/>
        <w:rPr>
          <w:rFonts w:ascii="Minion-Regular" w:hAnsi="Minion-Regular" w:cs="Minion-Regular"/>
          <w:sz w:val="24"/>
          <w:szCs w:val="24"/>
        </w:rPr>
      </w:pPr>
    </w:p>
    <w:p w:rsidR="00425DEA" w:rsidRPr="00425DEA" w:rsidRDefault="00425DEA" w:rsidP="00326069">
      <w:pPr>
        <w:autoSpaceDE w:val="0"/>
        <w:autoSpaceDN w:val="0"/>
        <w:adjustRightInd w:val="0"/>
        <w:spacing w:after="0" w:line="240" w:lineRule="auto"/>
        <w:jc w:val="center"/>
        <w:rPr>
          <w:rFonts w:ascii="Minion-Regular" w:hAnsi="Minion-Regular" w:cs="Minion-Regular"/>
          <w:sz w:val="28"/>
          <w:szCs w:val="28"/>
        </w:rPr>
      </w:pPr>
      <w:r w:rsidRPr="00425DEA">
        <w:rPr>
          <w:rFonts w:ascii="Arial" w:hAnsi="Arial" w:cs="Arial"/>
          <w:b/>
          <w:bCs/>
          <w:sz w:val="28"/>
          <w:szCs w:val="28"/>
        </w:rPr>
        <w:lastRenderedPageBreak/>
        <w:t xml:space="preserve">SCALE OF EARTHQUAKE INTENSITIES WITH APPROXIMATELY </w:t>
      </w:r>
      <w:bookmarkStart w:id="0" w:name="_GoBack"/>
      <w:bookmarkEnd w:id="0"/>
      <w:r w:rsidRPr="00425DEA">
        <w:rPr>
          <w:rFonts w:ascii="Arial" w:hAnsi="Arial" w:cs="Arial"/>
          <w:b/>
          <w:bCs/>
          <w:sz w:val="28"/>
          <w:szCs w:val="28"/>
        </w:rPr>
        <w:t>CORRESPONDING MAGNITUDES</w:t>
      </w:r>
    </w:p>
    <w:p w:rsidR="00425DEA" w:rsidRDefault="00425DEA" w:rsidP="000A0DD3">
      <w:pPr>
        <w:autoSpaceDE w:val="0"/>
        <w:autoSpaceDN w:val="0"/>
        <w:adjustRightInd w:val="0"/>
        <w:spacing w:after="0" w:line="240" w:lineRule="auto"/>
        <w:rPr>
          <w:rFonts w:ascii="Minion-Regular" w:hAnsi="Minion-Regular" w:cs="Minion-Regular"/>
          <w:sz w:val="24"/>
          <w:szCs w:val="24"/>
        </w:rPr>
      </w:pPr>
    </w:p>
    <w:tbl>
      <w:tblPr>
        <w:tblStyle w:val="TableGrid"/>
        <w:tblW w:w="11016" w:type="dxa"/>
        <w:tblLook w:val="04A0" w:firstRow="1" w:lastRow="0" w:firstColumn="1" w:lastColumn="0" w:noHBand="0" w:noVBand="1"/>
      </w:tblPr>
      <w:tblGrid>
        <w:gridCol w:w="3258"/>
        <w:gridCol w:w="4860"/>
        <w:gridCol w:w="2898"/>
      </w:tblGrid>
      <w:tr w:rsidR="00425DEA" w:rsidRPr="00425DEA" w:rsidTr="00425DEA">
        <w:tc>
          <w:tcPr>
            <w:tcW w:w="325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0"/>
                <w:szCs w:val="20"/>
              </w:rPr>
              <w:t>MERCALLI INTENSITY</w:t>
            </w:r>
          </w:p>
        </w:tc>
        <w:tc>
          <w:tcPr>
            <w:tcW w:w="4860"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0"/>
                <w:szCs w:val="20"/>
              </w:rPr>
              <w:t>DESCRIPTION</w:t>
            </w:r>
          </w:p>
        </w:tc>
        <w:tc>
          <w:tcPr>
            <w:tcW w:w="289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0"/>
                <w:szCs w:val="20"/>
              </w:rPr>
              <w:t>RICHTER MAGNITUDE</w:t>
            </w:r>
          </w:p>
        </w:tc>
      </w:tr>
      <w:tr w:rsidR="00425DEA" w:rsidRPr="00425DEA" w:rsidTr="00425DEA">
        <w:tc>
          <w:tcPr>
            <w:tcW w:w="325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I.</w:t>
            </w:r>
          </w:p>
        </w:tc>
        <w:tc>
          <w:tcPr>
            <w:tcW w:w="4860" w:type="dxa"/>
            <w:hideMark/>
          </w:tcPr>
          <w:p w:rsidR="00425DEA" w:rsidRPr="00425DEA" w:rsidRDefault="00425DEA" w:rsidP="00425DEA">
            <w:pPr>
              <w:spacing w:before="100" w:beforeAutospacing="1" w:after="100" w:afterAutospacing="1"/>
              <w:rPr>
                <w:rFonts w:ascii="Times New Roman" w:eastAsia="Times New Roman" w:hAnsi="Times New Roman" w:cs="Times New Roman"/>
                <w:sz w:val="24"/>
                <w:szCs w:val="24"/>
              </w:rPr>
            </w:pPr>
            <w:r w:rsidRPr="00425DEA">
              <w:rPr>
                <w:rFonts w:ascii="Arial" w:eastAsia="Times New Roman" w:hAnsi="Arial" w:cs="Arial"/>
                <w:i/>
                <w:iCs/>
                <w:sz w:val="20"/>
                <w:szCs w:val="20"/>
              </w:rPr>
              <w:t>INSTRUMENTAL</w:t>
            </w:r>
            <w:r w:rsidRPr="00425DEA">
              <w:rPr>
                <w:rFonts w:ascii="Arial" w:eastAsia="Times New Roman" w:hAnsi="Arial" w:cs="Arial"/>
                <w:sz w:val="20"/>
                <w:szCs w:val="20"/>
              </w:rPr>
              <w:t>: detected only by seismographs</w:t>
            </w:r>
          </w:p>
        </w:tc>
        <w:tc>
          <w:tcPr>
            <w:tcW w:w="289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3.5</w:t>
            </w:r>
          </w:p>
        </w:tc>
      </w:tr>
      <w:tr w:rsidR="00425DEA" w:rsidRPr="00425DEA" w:rsidTr="00425DEA">
        <w:tc>
          <w:tcPr>
            <w:tcW w:w="325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II.</w:t>
            </w:r>
          </w:p>
        </w:tc>
        <w:tc>
          <w:tcPr>
            <w:tcW w:w="4860" w:type="dxa"/>
            <w:hideMark/>
          </w:tcPr>
          <w:p w:rsidR="00425DEA" w:rsidRPr="00425DEA" w:rsidRDefault="00425DEA" w:rsidP="00425DEA">
            <w:pPr>
              <w:spacing w:before="100" w:beforeAutospacing="1" w:after="100" w:afterAutospacing="1"/>
              <w:rPr>
                <w:rFonts w:ascii="Times New Roman" w:eastAsia="Times New Roman" w:hAnsi="Times New Roman" w:cs="Times New Roman"/>
                <w:sz w:val="24"/>
                <w:szCs w:val="24"/>
              </w:rPr>
            </w:pPr>
            <w:r w:rsidRPr="00425DEA">
              <w:rPr>
                <w:rFonts w:ascii="Arial" w:eastAsia="Times New Roman" w:hAnsi="Arial" w:cs="Arial"/>
                <w:i/>
                <w:iCs/>
                <w:sz w:val="20"/>
                <w:szCs w:val="20"/>
              </w:rPr>
              <w:t>FEEBLE</w:t>
            </w:r>
            <w:r w:rsidRPr="00425DEA">
              <w:rPr>
                <w:rFonts w:ascii="Arial" w:eastAsia="Times New Roman" w:hAnsi="Arial" w:cs="Arial"/>
                <w:sz w:val="20"/>
                <w:szCs w:val="20"/>
              </w:rPr>
              <w:t>: noticed only by sensitive people</w:t>
            </w:r>
          </w:p>
        </w:tc>
        <w:tc>
          <w:tcPr>
            <w:tcW w:w="289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4.2</w:t>
            </w:r>
          </w:p>
        </w:tc>
      </w:tr>
      <w:tr w:rsidR="00425DEA" w:rsidRPr="00425DEA" w:rsidTr="00425DEA">
        <w:tc>
          <w:tcPr>
            <w:tcW w:w="325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III.</w:t>
            </w:r>
          </w:p>
        </w:tc>
        <w:tc>
          <w:tcPr>
            <w:tcW w:w="4860" w:type="dxa"/>
            <w:hideMark/>
          </w:tcPr>
          <w:p w:rsidR="00425DEA" w:rsidRPr="00425DEA" w:rsidRDefault="00425DEA" w:rsidP="00425DEA">
            <w:pPr>
              <w:spacing w:before="100" w:beforeAutospacing="1" w:after="100" w:afterAutospacing="1"/>
              <w:rPr>
                <w:rFonts w:ascii="Times New Roman" w:eastAsia="Times New Roman" w:hAnsi="Times New Roman" w:cs="Times New Roman"/>
                <w:sz w:val="24"/>
                <w:szCs w:val="24"/>
              </w:rPr>
            </w:pPr>
            <w:r w:rsidRPr="00425DEA">
              <w:rPr>
                <w:rFonts w:ascii="Arial" w:eastAsia="Times New Roman" w:hAnsi="Arial" w:cs="Arial"/>
                <w:i/>
                <w:iCs/>
                <w:sz w:val="20"/>
                <w:szCs w:val="20"/>
              </w:rPr>
              <w:t>SLIGHT</w:t>
            </w:r>
            <w:r w:rsidRPr="00425DEA">
              <w:rPr>
                <w:rFonts w:ascii="Arial" w:eastAsia="Times New Roman" w:hAnsi="Arial" w:cs="Arial"/>
                <w:sz w:val="20"/>
                <w:szCs w:val="20"/>
              </w:rPr>
              <w:t>: like the vibrations due to a passing train; felt by people at rest, especially on upper floors</w:t>
            </w:r>
          </w:p>
        </w:tc>
        <w:tc>
          <w:tcPr>
            <w:tcW w:w="289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4.3</w:t>
            </w:r>
          </w:p>
        </w:tc>
      </w:tr>
      <w:tr w:rsidR="00425DEA" w:rsidRPr="00425DEA" w:rsidTr="00425DEA">
        <w:tc>
          <w:tcPr>
            <w:tcW w:w="325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IV.</w:t>
            </w:r>
          </w:p>
        </w:tc>
        <w:tc>
          <w:tcPr>
            <w:tcW w:w="4860" w:type="dxa"/>
            <w:hideMark/>
          </w:tcPr>
          <w:p w:rsidR="00425DEA" w:rsidRPr="00425DEA" w:rsidRDefault="00425DEA" w:rsidP="00425DEA">
            <w:pPr>
              <w:spacing w:before="100" w:beforeAutospacing="1" w:after="100" w:afterAutospacing="1"/>
              <w:rPr>
                <w:rFonts w:ascii="Times New Roman" w:eastAsia="Times New Roman" w:hAnsi="Times New Roman" w:cs="Times New Roman"/>
                <w:sz w:val="24"/>
                <w:szCs w:val="24"/>
              </w:rPr>
            </w:pPr>
            <w:r w:rsidRPr="00425DEA">
              <w:rPr>
                <w:rFonts w:ascii="Arial" w:eastAsia="Times New Roman" w:hAnsi="Arial" w:cs="Arial"/>
                <w:i/>
                <w:iCs/>
                <w:sz w:val="20"/>
                <w:szCs w:val="20"/>
              </w:rPr>
              <w:t>MODERATE</w:t>
            </w:r>
            <w:r w:rsidRPr="00425DEA">
              <w:rPr>
                <w:rFonts w:ascii="Arial" w:eastAsia="Times New Roman" w:hAnsi="Arial" w:cs="Arial"/>
                <w:sz w:val="20"/>
                <w:szCs w:val="20"/>
              </w:rPr>
              <w:t>: felt by people while walking; rocking of loose objects, including standing houses</w:t>
            </w:r>
          </w:p>
        </w:tc>
        <w:tc>
          <w:tcPr>
            <w:tcW w:w="289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4.8</w:t>
            </w:r>
          </w:p>
        </w:tc>
      </w:tr>
      <w:tr w:rsidR="00425DEA" w:rsidRPr="00425DEA" w:rsidTr="00425DEA">
        <w:tc>
          <w:tcPr>
            <w:tcW w:w="325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V.</w:t>
            </w:r>
          </w:p>
        </w:tc>
        <w:tc>
          <w:tcPr>
            <w:tcW w:w="4860" w:type="dxa"/>
            <w:hideMark/>
          </w:tcPr>
          <w:p w:rsidR="00425DEA" w:rsidRPr="00425DEA" w:rsidRDefault="00425DEA" w:rsidP="00425DEA">
            <w:pPr>
              <w:spacing w:before="100" w:beforeAutospacing="1" w:after="100" w:afterAutospacing="1"/>
              <w:rPr>
                <w:rFonts w:ascii="Times New Roman" w:eastAsia="Times New Roman" w:hAnsi="Times New Roman" w:cs="Times New Roman"/>
                <w:sz w:val="24"/>
                <w:szCs w:val="24"/>
              </w:rPr>
            </w:pPr>
            <w:r w:rsidRPr="00425DEA">
              <w:rPr>
                <w:rFonts w:ascii="Arial" w:eastAsia="Times New Roman" w:hAnsi="Arial" w:cs="Arial"/>
                <w:i/>
                <w:iCs/>
                <w:sz w:val="20"/>
                <w:szCs w:val="20"/>
              </w:rPr>
              <w:t>RATHER STRONG</w:t>
            </w:r>
            <w:r w:rsidRPr="00425DEA">
              <w:rPr>
                <w:rFonts w:ascii="Arial" w:eastAsia="Times New Roman" w:hAnsi="Arial" w:cs="Arial"/>
                <w:sz w:val="20"/>
                <w:szCs w:val="20"/>
              </w:rPr>
              <w:t>: felt generally; most sleepers are awakened and bells ring</w:t>
            </w:r>
          </w:p>
        </w:tc>
        <w:tc>
          <w:tcPr>
            <w:tcW w:w="289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4.9 - 5.4</w:t>
            </w:r>
          </w:p>
        </w:tc>
      </w:tr>
      <w:tr w:rsidR="00425DEA" w:rsidRPr="00425DEA" w:rsidTr="00425DEA">
        <w:tc>
          <w:tcPr>
            <w:tcW w:w="325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VI.</w:t>
            </w:r>
          </w:p>
        </w:tc>
        <w:tc>
          <w:tcPr>
            <w:tcW w:w="4860" w:type="dxa"/>
            <w:hideMark/>
          </w:tcPr>
          <w:p w:rsidR="00425DEA" w:rsidRPr="00425DEA" w:rsidRDefault="00425DEA" w:rsidP="00425DEA">
            <w:pPr>
              <w:spacing w:before="100" w:beforeAutospacing="1" w:after="100" w:afterAutospacing="1"/>
              <w:rPr>
                <w:rFonts w:ascii="Times New Roman" w:eastAsia="Times New Roman" w:hAnsi="Times New Roman" w:cs="Times New Roman"/>
                <w:sz w:val="24"/>
                <w:szCs w:val="24"/>
              </w:rPr>
            </w:pPr>
            <w:r w:rsidRPr="00425DEA">
              <w:rPr>
                <w:rFonts w:ascii="Arial" w:eastAsia="Times New Roman" w:hAnsi="Arial" w:cs="Arial"/>
                <w:i/>
                <w:iCs/>
                <w:sz w:val="20"/>
                <w:szCs w:val="20"/>
              </w:rPr>
              <w:t>STRONG</w:t>
            </w:r>
            <w:r w:rsidRPr="00425DEA">
              <w:rPr>
                <w:rFonts w:ascii="Arial" w:eastAsia="Times New Roman" w:hAnsi="Arial" w:cs="Arial"/>
                <w:sz w:val="20"/>
                <w:szCs w:val="20"/>
              </w:rPr>
              <w:t>: trees sway and all suspended objects swing; damage by overturning and falling of loose objects</w:t>
            </w:r>
          </w:p>
        </w:tc>
        <w:tc>
          <w:tcPr>
            <w:tcW w:w="289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5.5 - 6.0</w:t>
            </w:r>
          </w:p>
        </w:tc>
      </w:tr>
      <w:tr w:rsidR="00425DEA" w:rsidRPr="00425DEA" w:rsidTr="00425DEA">
        <w:tc>
          <w:tcPr>
            <w:tcW w:w="325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VII.</w:t>
            </w:r>
          </w:p>
        </w:tc>
        <w:tc>
          <w:tcPr>
            <w:tcW w:w="4860" w:type="dxa"/>
            <w:hideMark/>
          </w:tcPr>
          <w:p w:rsidR="00425DEA" w:rsidRPr="00425DEA" w:rsidRDefault="00425DEA" w:rsidP="00425DEA">
            <w:pPr>
              <w:spacing w:before="100" w:beforeAutospacing="1" w:after="100" w:afterAutospacing="1"/>
              <w:rPr>
                <w:rFonts w:ascii="Times New Roman" w:eastAsia="Times New Roman" w:hAnsi="Times New Roman" w:cs="Times New Roman"/>
                <w:sz w:val="24"/>
                <w:szCs w:val="24"/>
              </w:rPr>
            </w:pPr>
            <w:r w:rsidRPr="00425DEA">
              <w:rPr>
                <w:rFonts w:ascii="Arial" w:eastAsia="Times New Roman" w:hAnsi="Arial" w:cs="Arial"/>
                <w:i/>
                <w:iCs/>
                <w:sz w:val="20"/>
                <w:szCs w:val="20"/>
              </w:rPr>
              <w:t>VERY STRONG</w:t>
            </w:r>
            <w:r w:rsidRPr="00425DEA">
              <w:rPr>
                <w:rFonts w:ascii="Arial" w:eastAsia="Times New Roman" w:hAnsi="Arial" w:cs="Arial"/>
                <w:sz w:val="20"/>
                <w:szCs w:val="20"/>
              </w:rPr>
              <w:t>: general alarm; walls crack; plaster falls</w:t>
            </w:r>
          </w:p>
        </w:tc>
        <w:tc>
          <w:tcPr>
            <w:tcW w:w="289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6.1</w:t>
            </w:r>
          </w:p>
        </w:tc>
      </w:tr>
      <w:tr w:rsidR="00425DEA" w:rsidRPr="00425DEA" w:rsidTr="00425DEA">
        <w:tc>
          <w:tcPr>
            <w:tcW w:w="325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VIII.</w:t>
            </w:r>
          </w:p>
        </w:tc>
        <w:tc>
          <w:tcPr>
            <w:tcW w:w="4860" w:type="dxa"/>
            <w:hideMark/>
          </w:tcPr>
          <w:p w:rsidR="00425DEA" w:rsidRPr="00425DEA" w:rsidRDefault="00425DEA" w:rsidP="00425DEA">
            <w:pPr>
              <w:spacing w:before="100" w:beforeAutospacing="1" w:after="100" w:afterAutospacing="1"/>
              <w:rPr>
                <w:rFonts w:ascii="Times New Roman" w:eastAsia="Times New Roman" w:hAnsi="Times New Roman" w:cs="Times New Roman"/>
                <w:sz w:val="24"/>
                <w:szCs w:val="24"/>
              </w:rPr>
            </w:pPr>
            <w:r w:rsidRPr="00425DEA">
              <w:rPr>
                <w:rFonts w:ascii="Arial" w:eastAsia="Times New Roman" w:hAnsi="Arial" w:cs="Arial"/>
                <w:i/>
                <w:iCs/>
                <w:sz w:val="20"/>
                <w:szCs w:val="20"/>
              </w:rPr>
              <w:t>DESTRUCTIVE</w:t>
            </w:r>
            <w:r w:rsidRPr="00425DEA">
              <w:rPr>
                <w:rFonts w:ascii="Arial" w:eastAsia="Times New Roman" w:hAnsi="Arial" w:cs="Arial"/>
                <w:sz w:val="20"/>
                <w:szCs w:val="20"/>
              </w:rPr>
              <w:t>: car drivers seriously disturbed; masonry fissured; chimneys fall; poorly constructed buildings damaged</w:t>
            </w:r>
          </w:p>
        </w:tc>
        <w:tc>
          <w:tcPr>
            <w:tcW w:w="289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6.2</w:t>
            </w:r>
          </w:p>
        </w:tc>
      </w:tr>
      <w:tr w:rsidR="00425DEA" w:rsidRPr="00425DEA" w:rsidTr="00425DEA">
        <w:tc>
          <w:tcPr>
            <w:tcW w:w="325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IX</w:t>
            </w:r>
          </w:p>
        </w:tc>
        <w:tc>
          <w:tcPr>
            <w:tcW w:w="4860" w:type="dxa"/>
            <w:hideMark/>
          </w:tcPr>
          <w:p w:rsidR="00425DEA" w:rsidRPr="00425DEA" w:rsidRDefault="00425DEA" w:rsidP="00425DEA">
            <w:pPr>
              <w:spacing w:before="100" w:beforeAutospacing="1" w:after="100" w:afterAutospacing="1"/>
              <w:rPr>
                <w:rFonts w:ascii="Times New Roman" w:eastAsia="Times New Roman" w:hAnsi="Times New Roman" w:cs="Times New Roman"/>
                <w:sz w:val="24"/>
                <w:szCs w:val="24"/>
              </w:rPr>
            </w:pPr>
            <w:r w:rsidRPr="00425DEA">
              <w:rPr>
                <w:rFonts w:ascii="Arial" w:eastAsia="Times New Roman" w:hAnsi="Arial" w:cs="Arial"/>
                <w:i/>
                <w:iCs/>
                <w:sz w:val="20"/>
                <w:szCs w:val="20"/>
              </w:rPr>
              <w:t>RUINOUS</w:t>
            </w:r>
            <w:r w:rsidRPr="00425DEA">
              <w:rPr>
                <w:rFonts w:ascii="Arial" w:eastAsia="Times New Roman" w:hAnsi="Arial" w:cs="Arial"/>
                <w:sz w:val="20"/>
                <w:szCs w:val="20"/>
              </w:rPr>
              <w:t>: some houses collapse where ground begins to crack, and pipes break open</w:t>
            </w:r>
          </w:p>
        </w:tc>
        <w:tc>
          <w:tcPr>
            <w:tcW w:w="289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6.9</w:t>
            </w:r>
          </w:p>
        </w:tc>
      </w:tr>
      <w:tr w:rsidR="00425DEA" w:rsidRPr="00425DEA" w:rsidTr="00425DEA">
        <w:tc>
          <w:tcPr>
            <w:tcW w:w="325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X</w:t>
            </w:r>
          </w:p>
        </w:tc>
        <w:tc>
          <w:tcPr>
            <w:tcW w:w="4860" w:type="dxa"/>
            <w:hideMark/>
          </w:tcPr>
          <w:p w:rsidR="00425DEA" w:rsidRPr="00425DEA" w:rsidRDefault="00425DEA" w:rsidP="00425DEA">
            <w:pPr>
              <w:spacing w:before="100" w:beforeAutospacing="1" w:after="100" w:afterAutospacing="1"/>
              <w:rPr>
                <w:rFonts w:ascii="Times New Roman" w:eastAsia="Times New Roman" w:hAnsi="Times New Roman" w:cs="Times New Roman"/>
                <w:sz w:val="24"/>
                <w:szCs w:val="24"/>
              </w:rPr>
            </w:pPr>
            <w:r w:rsidRPr="00425DEA">
              <w:rPr>
                <w:rFonts w:ascii="Arial" w:eastAsia="Times New Roman" w:hAnsi="Arial" w:cs="Arial"/>
                <w:i/>
                <w:iCs/>
                <w:sz w:val="20"/>
                <w:szCs w:val="20"/>
              </w:rPr>
              <w:t>DISASTROUS</w:t>
            </w:r>
            <w:r w:rsidRPr="00425DEA">
              <w:rPr>
                <w:rFonts w:ascii="Arial" w:eastAsia="Times New Roman" w:hAnsi="Arial" w:cs="Arial"/>
                <w:sz w:val="20"/>
                <w:szCs w:val="20"/>
              </w:rPr>
              <w:t>: ground cracks badly; many buildings destroyed and railway lines bent; landslides on steep slopes</w:t>
            </w:r>
          </w:p>
        </w:tc>
        <w:tc>
          <w:tcPr>
            <w:tcW w:w="289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7.0 - 7.3</w:t>
            </w:r>
          </w:p>
        </w:tc>
      </w:tr>
      <w:tr w:rsidR="00425DEA" w:rsidRPr="00425DEA" w:rsidTr="00425DEA">
        <w:tc>
          <w:tcPr>
            <w:tcW w:w="325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XI</w:t>
            </w:r>
          </w:p>
        </w:tc>
        <w:tc>
          <w:tcPr>
            <w:tcW w:w="4860" w:type="dxa"/>
            <w:hideMark/>
          </w:tcPr>
          <w:p w:rsidR="00425DEA" w:rsidRPr="00425DEA" w:rsidRDefault="00425DEA" w:rsidP="00425DEA">
            <w:pPr>
              <w:spacing w:before="100" w:beforeAutospacing="1" w:after="100" w:afterAutospacing="1"/>
              <w:rPr>
                <w:rFonts w:ascii="Times New Roman" w:eastAsia="Times New Roman" w:hAnsi="Times New Roman" w:cs="Times New Roman"/>
                <w:sz w:val="24"/>
                <w:szCs w:val="24"/>
              </w:rPr>
            </w:pPr>
            <w:r w:rsidRPr="00425DEA">
              <w:rPr>
                <w:rFonts w:ascii="Arial" w:eastAsia="Times New Roman" w:hAnsi="Arial" w:cs="Arial"/>
                <w:i/>
                <w:iCs/>
                <w:sz w:val="20"/>
                <w:szCs w:val="20"/>
              </w:rPr>
              <w:t>VERY DISASTROUS</w:t>
            </w:r>
            <w:r w:rsidRPr="00425DEA">
              <w:rPr>
                <w:rFonts w:ascii="Arial" w:eastAsia="Times New Roman" w:hAnsi="Arial" w:cs="Arial"/>
                <w:sz w:val="20"/>
                <w:szCs w:val="20"/>
              </w:rPr>
              <w:t>: few buildings remain standing; bridges destroyed; all services (railways, pipes and cables) out of action; great landslides and floods</w:t>
            </w:r>
          </w:p>
        </w:tc>
        <w:tc>
          <w:tcPr>
            <w:tcW w:w="289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7.4 - 8.1</w:t>
            </w:r>
          </w:p>
        </w:tc>
      </w:tr>
      <w:tr w:rsidR="00425DEA" w:rsidRPr="00425DEA" w:rsidTr="00425DEA">
        <w:tc>
          <w:tcPr>
            <w:tcW w:w="325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XII</w:t>
            </w:r>
          </w:p>
        </w:tc>
        <w:tc>
          <w:tcPr>
            <w:tcW w:w="4860" w:type="dxa"/>
            <w:hideMark/>
          </w:tcPr>
          <w:p w:rsidR="00425DEA" w:rsidRPr="00425DEA" w:rsidRDefault="00425DEA" w:rsidP="00425DEA">
            <w:pPr>
              <w:spacing w:before="100" w:beforeAutospacing="1" w:after="100" w:afterAutospacing="1"/>
              <w:rPr>
                <w:rFonts w:ascii="Times New Roman" w:eastAsia="Times New Roman" w:hAnsi="Times New Roman" w:cs="Times New Roman"/>
                <w:sz w:val="24"/>
                <w:szCs w:val="24"/>
              </w:rPr>
            </w:pPr>
            <w:r w:rsidRPr="00425DEA">
              <w:rPr>
                <w:rFonts w:ascii="Arial" w:eastAsia="Times New Roman" w:hAnsi="Arial" w:cs="Arial"/>
                <w:i/>
                <w:iCs/>
                <w:sz w:val="20"/>
                <w:szCs w:val="20"/>
              </w:rPr>
              <w:t>CATASTROPHIC</w:t>
            </w:r>
            <w:r w:rsidRPr="00425DEA">
              <w:rPr>
                <w:rFonts w:ascii="Arial" w:eastAsia="Times New Roman" w:hAnsi="Arial" w:cs="Arial"/>
                <w:sz w:val="20"/>
                <w:szCs w:val="20"/>
              </w:rPr>
              <w:t>: total destruction; objects thrown into air; ground rises and falls in waves</w:t>
            </w:r>
          </w:p>
        </w:tc>
        <w:tc>
          <w:tcPr>
            <w:tcW w:w="2898" w:type="dxa"/>
            <w:hideMark/>
          </w:tcPr>
          <w:p w:rsidR="00425DEA" w:rsidRPr="00425DEA" w:rsidRDefault="00425DEA" w:rsidP="00425DEA">
            <w:pPr>
              <w:spacing w:before="100" w:beforeAutospacing="1" w:after="100" w:afterAutospacing="1"/>
              <w:jc w:val="center"/>
              <w:rPr>
                <w:rFonts w:ascii="Times New Roman" w:eastAsia="Times New Roman" w:hAnsi="Times New Roman" w:cs="Times New Roman"/>
                <w:sz w:val="24"/>
                <w:szCs w:val="24"/>
              </w:rPr>
            </w:pPr>
            <w:r w:rsidRPr="00425DEA">
              <w:rPr>
                <w:rFonts w:ascii="Arial" w:eastAsia="Times New Roman" w:hAnsi="Arial" w:cs="Arial"/>
                <w:b/>
                <w:bCs/>
                <w:sz w:val="24"/>
                <w:szCs w:val="24"/>
              </w:rPr>
              <w:t>&gt; 8.1</w:t>
            </w:r>
          </w:p>
        </w:tc>
      </w:tr>
    </w:tbl>
    <w:p w:rsidR="00425DEA" w:rsidRDefault="00425DEA" w:rsidP="000A0DD3">
      <w:pPr>
        <w:autoSpaceDE w:val="0"/>
        <w:autoSpaceDN w:val="0"/>
        <w:adjustRightInd w:val="0"/>
        <w:spacing w:after="0" w:line="240" w:lineRule="auto"/>
        <w:rPr>
          <w:rFonts w:ascii="MyriadBoldCon" w:hAnsi="MyriadBoldCon" w:cs="MyriadBoldCon"/>
          <w:b/>
          <w:bCs/>
          <w:sz w:val="24"/>
          <w:szCs w:val="24"/>
        </w:rPr>
      </w:pPr>
    </w:p>
    <w:p w:rsidR="00425DEA" w:rsidRPr="00425DEA" w:rsidRDefault="00425DEA" w:rsidP="00425DEA">
      <w:pPr>
        <w:autoSpaceDE w:val="0"/>
        <w:autoSpaceDN w:val="0"/>
        <w:adjustRightInd w:val="0"/>
        <w:spacing w:after="0" w:line="240" w:lineRule="auto"/>
        <w:rPr>
          <w:rFonts w:ascii="Verdana" w:hAnsi="Verdana" w:cs="MyriadBoldCon"/>
          <w:bCs/>
          <w:sz w:val="24"/>
          <w:szCs w:val="24"/>
        </w:rPr>
      </w:pPr>
      <w:r w:rsidRPr="00425DEA">
        <w:rPr>
          <w:rFonts w:ascii="Verdana" w:hAnsi="Verdana" w:cs="MyriadBoldCon"/>
          <w:b/>
          <w:bCs/>
          <w:sz w:val="24"/>
          <w:szCs w:val="24"/>
        </w:rPr>
        <w:t>DIRECTIONS:</w:t>
      </w:r>
      <w:r w:rsidRPr="00425DEA">
        <w:rPr>
          <w:rFonts w:ascii="Verdana" w:hAnsi="Verdana" w:cs="MyriadBoldCon"/>
          <w:bCs/>
          <w:sz w:val="24"/>
          <w:szCs w:val="24"/>
        </w:rPr>
        <w:t xml:space="preserve"> Determine the Modified Mercalli Scale intensity and Richter magnitude of each of described earthquakes. Use the </w:t>
      </w:r>
      <w:proofErr w:type="gramStart"/>
      <w:r w:rsidRPr="00425DEA">
        <w:rPr>
          <w:rFonts w:ascii="Verdana" w:hAnsi="Verdana" w:cs="MyriadBoldCon"/>
          <w:bCs/>
          <w:sz w:val="24"/>
          <w:szCs w:val="24"/>
        </w:rPr>
        <w:t>tables</w:t>
      </w:r>
      <w:proofErr w:type="gramEnd"/>
      <w:r w:rsidRPr="00425DEA">
        <w:rPr>
          <w:rFonts w:ascii="Verdana" w:hAnsi="Verdana" w:cs="MyriadBoldCon"/>
          <w:bCs/>
          <w:sz w:val="24"/>
          <w:szCs w:val="24"/>
        </w:rPr>
        <w:t xml:space="preserve"> </w:t>
      </w:r>
      <w:r>
        <w:rPr>
          <w:rFonts w:ascii="Verdana" w:hAnsi="Verdana" w:cs="MyriadBoldCon"/>
          <w:bCs/>
          <w:sz w:val="24"/>
          <w:szCs w:val="24"/>
        </w:rPr>
        <w:t>abo</w:t>
      </w:r>
      <w:r w:rsidRPr="00425DEA">
        <w:rPr>
          <w:rFonts w:ascii="Verdana" w:hAnsi="Verdana" w:cs="MyriadBoldCon"/>
          <w:bCs/>
          <w:sz w:val="24"/>
          <w:szCs w:val="24"/>
        </w:rPr>
        <w:t xml:space="preserve"> to guide your answers.</w:t>
      </w:r>
    </w:p>
    <w:p w:rsidR="00425DEA" w:rsidRPr="00425DEA" w:rsidRDefault="00425DEA" w:rsidP="00425DEA">
      <w:pPr>
        <w:autoSpaceDE w:val="0"/>
        <w:autoSpaceDN w:val="0"/>
        <w:adjustRightInd w:val="0"/>
        <w:spacing w:after="0" w:line="240" w:lineRule="auto"/>
        <w:rPr>
          <w:rFonts w:ascii="Verdana" w:hAnsi="Verdana" w:cs="MyriadBoldCon"/>
          <w:bCs/>
          <w:sz w:val="24"/>
          <w:szCs w:val="24"/>
        </w:rPr>
      </w:pPr>
    </w:p>
    <w:p w:rsidR="00425DEA" w:rsidRPr="00425DEA" w:rsidRDefault="00425DEA" w:rsidP="00425DEA">
      <w:pPr>
        <w:pStyle w:val="ListParagraph"/>
        <w:numPr>
          <w:ilvl w:val="0"/>
          <w:numId w:val="1"/>
        </w:numPr>
        <w:autoSpaceDE w:val="0"/>
        <w:autoSpaceDN w:val="0"/>
        <w:adjustRightInd w:val="0"/>
        <w:spacing w:after="0" w:line="240" w:lineRule="auto"/>
        <w:rPr>
          <w:rFonts w:ascii="Verdana" w:hAnsi="Verdana" w:cs="MyriadBoldCon"/>
          <w:bCs/>
          <w:sz w:val="24"/>
          <w:szCs w:val="24"/>
        </w:rPr>
      </w:pPr>
      <w:r w:rsidRPr="00425DEA">
        <w:rPr>
          <w:rFonts w:ascii="Verdana" w:hAnsi="Verdana" w:cs="MyriadBoldCon"/>
          <w:bCs/>
          <w:sz w:val="24"/>
          <w:szCs w:val="24"/>
        </w:rPr>
        <w:t xml:space="preserve">Felt quite noticeably by persons indoors, especially on upper floors of buildings. Many people do not recognize it as an earthquake. Standing cars may rock slightly. The vibration feels similar to the passing of a truck. </w:t>
      </w:r>
    </w:p>
    <w:p w:rsidR="00425DEA" w:rsidRDefault="00425DEA" w:rsidP="00425DEA">
      <w:pPr>
        <w:autoSpaceDE w:val="0"/>
        <w:autoSpaceDN w:val="0"/>
        <w:adjustRightInd w:val="0"/>
        <w:spacing w:after="0" w:line="240" w:lineRule="auto"/>
        <w:rPr>
          <w:rFonts w:ascii="Verdana" w:hAnsi="Verdana" w:cs="MyriadBoldCon"/>
          <w:bCs/>
          <w:sz w:val="24"/>
          <w:szCs w:val="24"/>
        </w:rPr>
      </w:pPr>
    </w:p>
    <w:p w:rsidR="00425DEA" w:rsidRPr="00425DEA" w:rsidRDefault="00425DEA" w:rsidP="00425DEA">
      <w:pPr>
        <w:autoSpaceDE w:val="0"/>
        <w:autoSpaceDN w:val="0"/>
        <w:adjustRightInd w:val="0"/>
        <w:spacing w:after="0" w:line="240" w:lineRule="auto"/>
        <w:rPr>
          <w:rFonts w:ascii="Verdana" w:hAnsi="Verdana" w:cs="MyriadBoldCon"/>
          <w:bCs/>
          <w:sz w:val="24"/>
          <w:szCs w:val="24"/>
        </w:rPr>
      </w:pPr>
      <w:r w:rsidRPr="00425DEA">
        <w:rPr>
          <w:rFonts w:ascii="Verdana" w:hAnsi="Verdana" w:cs="MyriadBoldCon"/>
          <w:bCs/>
          <w:sz w:val="24"/>
          <w:szCs w:val="24"/>
        </w:rPr>
        <w:t>MERCALLI_______________ RICHTER_______________</w:t>
      </w:r>
    </w:p>
    <w:p w:rsidR="00425DEA" w:rsidRPr="00425DEA" w:rsidRDefault="00425DEA" w:rsidP="00425DEA">
      <w:pPr>
        <w:autoSpaceDE w:val="0"/>
        <w:autoSpaceDN w:val="0"/>
        <w:adjustRightInd w:val="0"/>
        <w:spacing w:after="0" w:line="240" w:lineRule="auto"/>
        <w:rPr>
          <w:rFonts w:ascii="Verdana" w:hAnsi="Verdana" w:cs="MyriadBoldCon"/>
          <w:bCs/>
          <w:sz w:val="24"/>
          <w:szCs w:val="24"/>
        </w:rPr>
      </w:pPr>
    </w:p>
    <w:p w:rsidR="00425DEA" w:rsidRPr="00425DEA" w:rsidRDefault="00425DEA" w:rsidP="00425DEA">
      <w:pPr>
        <w:pStyle w:val="ListParagraph"/>
        <w:numPr>
          <w:ilvl w:val="0"/>
          <w:numId w:val="1"/>
        </w:numPr>
        <w:autoSpaceDE w:val="0"/>
        <w:autoSpaceDN w:val="0"/>
        <w:adjustRightInd w:val="0"/>
        <w:spacing w:after="0" w:line="240" w:lineRule="auto"/>
        <w:rPr>
          <w:rFonts w:ascii="Verdana" w:hAnsi="Verdana" w:cs="MyriadBoldCon"/>
          <w:bCs/>
          <w:sz w:val="24"/>
          <w:szCs w:val="24"/>
        </w:rPr>
      </w:pPr>
      <w:r w:rsidRPr="00425DEA">
        <w:rPr>
          <w:rFonts w:ascii="Verdana" w:hAnsi="Verdana" w:cs="MyriadBoldCon"/>
          <w:bCs/>
          <w:sz w:val="24"/>
          <w:szCs w:val="24"/>
        </w:rPr>
        <w:t xml:space="preserve">Damage is negligible in buildings of good design and construction: slight to moderate in well-built ordinary structures; considerable damage in poorly build or badly designed structures; some chimneys broken. </w:t>
      </w:r>
    </w:p>
    <w:p w:rsidR="00425DEA" w:rsidRDefault="00425DEA" w:rsidP="00425DEA">
      <w:pPr>
        <w:autoSpaceDE w:val="0"/>
        <w:autoSpaceDN w:val="0"/>
        <w:adjustRightInd w:val="0"/>
        <w:spacing w:after="0" w:line="240" w:lineRule="auto"/>
        <w:rPr>
          <w:rFonts w:ascii="Verdana" w:hAnsi="Verdana" w:cs="MyriadBoldCon"/>
          <w:bCs/>
          <w:sz w:val="24"/>
          <w:szCs w:val="24"/>
        </w:rPr>
      </w:pPr>
    </w:p>
    <w:p w:rsidR="00425DEA" w:rsidRPr="00425DEA" w:rsidRDefault="00425DEA" w:rsidP="00425DEA">
      <w:pPr>
        <w:autoSpaceDE w:val="0"/>
        <w:autoSpaceDN w:val="0"/>
        <w:adjustRightInd w:val="0"/>
        <w:spacing w:after="0" w:line="240" w:lineRule="auto"/>
        <w:rPr>
          <w:rFonts w:ascii="Verdana" w:hAnsi="Verdana" w:cs="MyriadBoldCon"/>
          <w:bCs/>
          <w:sz w:val="24"/>
          <w:szCs w:val="24"/>
        </w:rPr>
      </w:pPr>
      <w:r w:rsidRPr="00425DEA">
        <w:rPr>
          <w:rFonts w:ascii="Verdana" w:hAnsi="Verdana" w:cs="MyriadBoldCon"/>
          <w:bCs/>
          <w:sz w:val="24"/>
          <w:szCs w:val="24"/>
        </w:rPr>
        <w:t>MERCALLI_______________ RICHTER_______________</w:t>
      </w:r>
    </w:p>
    <w:p w:rsidR="00425DEA" w:rsidRPr="00425DEA" w:rsidRDefault="00425DEA" w:rsidP="00425DEA">
      <w:pPr>
        <w:autoSpaceDE w:val="0"/>
        <w:autoSpaceDN w:val="0"/>
        <w:adjustRightInd w:val="0"/>
        <w:spacing w:after="0" w:line="240" w:lineRule="auto"/>
        <w:rPr>
          <w:rFonts w:ascii="Verdana" w:hAnsi="Verdana" w:cs="MyriadBoldCon"/>
          <w:bCs/>
          <w:sz w:val="24"/>
          <w:szCs w:val="24"/>
        </w:rPr>
      </w:pPr>
    </w:p>
    <w:p w:rsidR="00425DEA" w:rsidRPr="00425DEA" w:rsidRDefault="00425DEA" w:rsidP="00425DEA">
      <w:pPr>
        <w:pStyle w:val="ListParagraph"/>
        <w:numPr>
          <w:ilvl w:val="0"/>
          <w:numId w:val="1"/>
        </w:numPr>
        <w:autoSpaceDE w:val="0"/>
        <w:autoSpaceDN w:val="0"/>
        <w:adjustRightInd w:val="0"/>
        <w:spacing w:after="0" w:line="240" w:lineRule="auto"/>
        <w:rPr>
          <w:rFonts w:ascii="Verdana" w:hAnsi="Verdana" w:cs="MyriadBoldCon"/>
          <w:bCs/>
          <w:sz w:val="24"/>
          <w:szCs w:val="24"/>
        </w:rPr>
      </w:pPr>
      <w:r w:rsidRPr="00425DEA">
        <w:rPr>
          <w:rFonts w:ascii="Verdana" w:hAnsi="Verdana" w:cs="MyriadBoldCon"/>
          <w:bCs/>
          <w:sz w:val="24"/>
          <w:szCs w:val="24"/>
        </w:rPr>
        <w:t xml:space="preserve">Not felt except by a very few under especially favorable conditions. </w:t>
      </w:r>
    </w:p>
    <w:p w:rsidR="00425DEA" w:rsidRDefault="00425DEA" w:rsidP="00425DEA">
      <w:pPr>
        <w:autoSpaceDE w:val="0"/>
        <w:autoSpaceDN w:val="0"/>
        <w:adjustRightInd w:val="0"/>
        <w:spacing w:after="0" w:line="240" w:lineRule="auto"/>
        <w:rPr>
          <w:rFonts w:ascii="Verdana" w:hAnsi="Verdana" w:cs="MyriadBoldCon"/>
          <w:bCs/>
          <w:sz w:val="24"/>
          <w:szCs w:val="24"/>
        </w:rPr>
      </w:pPr>
    </w:p>
    <w:p w:rsidR="00425DEA" w:rsidRPr="00425DEA" w:rsidRDefault="00425DEA" w:rsidP="00425DEA">
      <w:pPr>
        <w:autoSpaceDE w:val="0"/>
        <w:autoSpaceDN w:val="0"/>
        <w:adjustRightInd w:val="0"/>
        <w:spacing w:after="0" w:line="240" w:lineRule="auto"/>
        <w:rPr>
          <w:rFonts w:ascii="Verdana" w:hAnsi="Verdana" w:cs="MyriadBoldCon"/>
          <w:bCs/>
          <w:sz w:val="24"/>
          <w:szCs w:val="24"/>
        </w:rPr>
      </w:pPr>
      <w:r w:rsidRPr="00425DEA">
        <w:rPr>
          <w:rFonts w:ascii="Verdana" w:hAnsi="Verdana" w:cs="MyriadBoldCon"/>
          <w:bCs/>
          <w:sz w:val="24"/>
          <w:szCs w:val="24"/>
        </w:rPr>
        <w:t>MERCALLI_______________ RICHTER_______________</w:t>
      </w:r>
    </w:p>
    <w:p w:rsidR="00425DEA" w:rsidRPr="00425DEA" w:rsidRDefault="00425DEA" w:rsidP="00425DEA">
      <w:pPr>
        <w:autoSpaceDE w:val="0"/>
        <w:autoSpaceDN w:val="0"/>
        <w:adjustRightInd w:val="0"/>
        <w:spacing w:after="0" w:line="240" w:lineRule="auto"/>
        <w:rPr>
          <w:rFonts w:ascii="Verdana" w:hAnsi="Verdana" w:cs="MyriadBoldCon"/>
          <w:bCs/>
          <w:sz w:val="24"/>
          <w:szCs w:val="24"/>
        </w:rPr>
      </w:pPr>
    </w:p>
    <w:p w:rsidR="00425DEA" w:rsidRPr="00425DEA" w:rsidRDefault="00425DEA" w:rsidP="00425DEA">
      <w:pPr>
        <w:pStyle w:val="ListParagraph"/>
        <w:numPr>
          <w:ilvl w:val="0"/>
          <w:numId w:val="1"/>
        </w:numPr>
        <w:autoSpaceDE w:val="0"/>
        <w:autoSpaceDN w:val="0"/>
        <w:adjustRightInd w:val="0"/>
        <w:spacing w:after="0" w:line="240" w:lineRule="auto"/>
        <w:rPr>
          <w:rFonts w:ascii="Verdana" w:hAnsi="Verdana" w:cs="MyriadBoldCon"/>
          <w:bCs/>
          <w:sz w:val="24"/>
          <w:szCs w:val="24"/>
        </w:rPr>
      </w:pPr>
      <w:r w:rsidRPr="00425DEA">
        <w:rPr>
          <w:rFonts w:ascii="Verdana" w:hAnsi="Verdana" w:cs="MyriadBoldCon"/>
          <w:bCs/>
          <w:sz w:val="24"/>
          <w:szCs w:val="24"/>
        </w:rPr>
        <w:t xml:space="preserve">Felt by all, many frightened. Some heavy furniture is moved; a few instances or fallen plaster. Damage slight. </w:t>
      </w:r>
    </w:p>
    <w:p w:rsidR="00425DEA" w:rsidRDefault="00425DEA" w:rsidP="00425DEA">
      <w:pPr>
        <w:autoSpaceDE w:val="0"/>
        <w:autoSpaceDN w:val="0"/>
        <w:adjustRightInd w:val="0"/>
        <w:spacing w:after="0" w:line="240" w:lineRule="auto"/>
        <w:rPr>
          <w:rFonts w:ascii="Verdana" w:hAnsi="Verdana" w:cs="MyriadBoldCon"/>
          <w:bCs/>
          <w:sz w:val="24"/>
          <w:szCs w:val="24"/>
        </w:rPr>
      </w:pPr>
    </w:p>
    <w:p w:rsidR="00425DEA" w:rsidRPr="00425DEA" w:rsidRDefault="00425DEA" w:rsidP="00425DEA">
      <w:pPr>
        <w:autoSpaceDE w:val="0"/>
        <w:autoSpaceDN w:val="0"/>
        <w:adjustRightInd w:val="0"/>
        <w:spacing w:after="0" w:line="240" w:lineRule="auto"/>
        <w:rPr>
          <w:rFonts w:ascii="Verdana" w:hAnsi="Verdana" w:cs="MyriadBoldCon"/>
          <w:bCs/>
          <w:sz w:val="24"/>
          <w:szCs w:val="24"/>
        </w:rPr>
      </w:pPr>
      <w:r w:rsidRPr="00425DEA">
        <w:rPr>
          <w:rFonts w:ascii="Verdana" w:hAnsi="Verdana" w:cs="MyriadBoldCon"/>
          <w:bCs/>
          <w:sz w:val="24"/>
          <w:szCs w:val="24"/>
        </w:rPr>
        <w:lastRenderedPageBreak/>
        <w:t>MERCALLI_______________ RICHTER_______________</w:t>
      </w:r>
    </w:p>
    <w:p w:rsidR="00425DEA" w:rsidRPr="00425DEA" w:rsidRDefault="00425DEA" w:rsidP="00425DEA">
      <w:pPr>
        <w:autoSpaceDE w:val="0"/>
        <w:autoSpaceDN w:val="0"/>
        <w:adjustRightInd w:val="0"/>
        <w:spacing w:after="0" w:line="240" w:lineRule="auto"/>
        <w:rPr>
          <w:rFonts w:ascii="Verdana" w:hAnsi="Verdana" w:cs="MyriadBoldCon"/>
          <w:bCs/>
          <w:sz w:val="24"/>
          <w:szCs w:val="24"/>
        </w:rPr>
      </w:pPr>
    </w:p>
    <w:p w:rsidR="00425DEA" w:rsidRPr="00425DEA" w:rsidRDefault="00425DEA" w:rsidP="00425DEA">
      <w:pPr>
        <w:pStyle w:val="ListParagraph"/>
        <w:numPr>
          <w:ilvl w:val="0"/>
          <w:numId w:val="1"/>
        </w:numPr>
        <w:autoSpaceDE w:val="0"/>
        <w:autoSpaceDN w:val="0"/>
        <w:adjustRightInd w:val="0"/>
        <w:spacing w:after="0" w:line="240" w:lineRule="auto"/>
        <w:rPr>
          <w:rFonts w:ascii="Verdana" w:hAnsi="Verdana" w:cs="MyriadBoldCon"/>
          <w:bCs/>
          <w:sz w:val="24"/>
          <w:szCs w:val="24"/>
        </w:rPr>
      </w:pPr>
      <w:r w:rsidRPr="00425DEA">
        <w:rPr>
          <w:rFonts w:ascii="Verdana" w:hAnsi="Verdana" w:cs="MyriadBoldCon"/>
          <w:bCs/>
          <w:sz w:val="24"/>
          <w:szCs w:val="24"/>
        </w:rPr>
        <w:t xml:space="preserve">Damage slight in specially designed structures; considerable damage in ordinary substantial building with partial collapse. Damage great in poorly built structures. Fall of chimneys, factory stacks, columns, monuments, walls. Heavy furniture overturned. </w:t>
      </w:r>
    </w:p>
    <w:p w:rsidR="00425DEA" w:rsidRDefault="00425DEA" w:rsidP="00425DEA">
      <w:pPr>
        <w:autoSpaceDE w:val="0"/>
        <w:autoSpaceDN w:val="0"/>
        <w:adjustRightInd w:val="0"/>
        <w:spacing w:after="0" w:line="240" w:lineRule="auto"/>
        <w:rPr>
          <w:rFonts w:ascii="Verdana" w:hAnsi="Verdana" w:cs="MyriadBoldCon"/>
          <w:bCs/>
          <w:sz w:val="24"/>
          <w:szCs w:val="24"/>
        </w:rPr>
      </w:pPr>
    </w:p>
    <w:p w:rsidR="00425DEA" w:rsidRPr="00425DEA" w:rsidRDefault="00425DEA" w:rsidP="00425DEA">
      <w:pPr>
        <w:autoSpaceDE w:val="0"/>
        <w:autoSpaceDN w:val="0"/>
        <w:adjustRightInd w:val="0"/>
        <w:spacing w:after="0" w:line="240" w:lineRule="auto"/>
        <w:rPr>
          <w:rFonts w:ascii="Verdana" w:hAnsi="Verdana" w:cs="MyriadBoldCon"/>
          <w:bCs/>
          <w:sz w:val="24"/>
          <w:szCs w:val="24"/>
        </w:rPr>
      </w:pPr>
      <w:r w:rsidRPr="00425DEA">
        <w:rPr>
          <w:rFonts w:ascii="Verdana" w:hAnsi="Verdana" w:cs="MyriadBoldCon"/>
          <w:bCs/>
          <w:sz w:val="24"/>
          <w:szCs w:val="24"/>
        </w:rPr>
        <w:t>MERCALLI_______________ RICHTER_______________</w:t>
      </w:r>
    </w:p>
    <w:p w:rsidR="00425DEA" w:rsidRPr="00425DEA" w:rsidRDefault="00425DEA" w:rsidP="00425DEA">
      <w:pPr>
        <w:autoSpaceDE w:val="0"/>
        <w:autoSpaceDN w:val="0"/>
        <w:adjustRightInd w:val="0"/>
        <w:spacing w:after="0" w:line="240" w:lineRule="auto"/>
        <w:rPr>
          <w:rFonts w:ascii="Verdana" w:hAnsi="Verdana" w:cs="MyriadBoldCon"/>
          <w:bCs/>
          <w:sz w:val="24"/>
          <w:szCs w:val="24"/>
        </w:rPr>
      </w:pPr>
    </w:p>
    <w:p w:rsidR="00425DEA" w:rsidRDefault="00425DEA" w:rsidP="00425DEA">
      <w:pPr>
        <w:autoSpaceDE w:val="0"/>
        <w:autoSpaceDN w:val="0"/>
        <w:adjustRightInd w:val="0"/>
        <w:spacing w:after="0" w:line="360" w:lineRule="auto"/>
        <w:rPr>
          <w:rFonts w:ascii="Verdana" w:hAnsi="Verdana" w:cs="MyriadBoldCon"/>
          <w:bCs/>
          <w:sz w:val="24"/>
          <w:szCs w:val="24"/>
          <w:u w:val="single"/>
        </w:rPr>
      </w:pPr>
      <w:r w:rsidRPr="00425DEA">
        <w:rPr>
          <w:rFonts w:ascii="Verdana" w:hAnsi="Verdana" w:cs="MyriadBoldCon"/>
          <w:bCs/>
          <w:sz w:val="24"/>
          <w:szCs w:val="24"/>
        </w:rPr>
        <w:t xml:space="preserve">Define the Mercalli Intensity Scale: </w:t>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p>
    <w:p w:rsidR="00425DEA" w:rsidRPr="00425DEA" w:rsidRDefault="00425DEA" w:rsidP="00425DEA">
      <w:pPr>
        <w:autoSpaceDE w:val="0"/>
        <w:autoSpaceDN w:val="0"/>
        <w:adjustRightInd w:val="0"/>
        <w:spacing w:after="0" w:line="360" w:lineRule="auto"/>
        <w:rPr>
          <w:rFonts w:ascii="Verdana" w:hAnsi="Verdana" w:cs="MyriadBoldCon"/>
          <w:bCs/>
          <w:sz w:val="24"/>
          <w:szCs w:val="24"/>
        </w:rPr>
      </w:pP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p>
    <w:p w:rsidR="00425DEA" w:rsidRPr="00425DEA" w:rsidRDefault="00425DEA" w:rsidP="00425DEA">
      <w:pPr>
        <w:autoSpaceDE w:val="0"/>
        <w:autoSpaceDN w:val="0"/>
        <w:adjustRightInd w:val="0"/>
        <w:spacing w:after="0" w:line="240" w:lineRule="auto"/>
        <w:rPr>
          <w:rFonts w:ascii="Verdana" w:hAnsi="Verdana" w:cs="MyriadBoldCon"/>
          <w:bCs/>
          <w:sz w:val="24"/>
          <w:szCs w:val="24"/>
        </w:rPr>
      </w:pPr>
      <w:r w:rsidRPr="00425DEA">
        <w:rPr>
          <w:rFonts w:ascii="Verdana" w:hAnsi="Verdana" w:cs="MyriadBoldCon"/>
          <w:bCs/>
          <w:sz w:val="24"/>
          <w:szCs w:val="24"/>
        </w:rPr>
        <w:t xml:space="preserve">   </w:t>
      </w:r>
    </w:p>
    <w:p w:rsidR="00425DEA" w:rsidRPr="00425DEA" w:rsidRDefault="00425DEA" w:rsidP="00425DEA">
      <w:pPr>
        <w:autoSpaceDE w:val="0"/>
        <w:autoSpaceDN w:val="0"/>
        <w:adjustRightInd w:val="0"/>
        <w:spacing w:after="0" w:line="360" w:lineRule="auto"/>
        <w:rPr>
          <w:rFonts w:ascii="Verdana" w:hAnsi="Verdana" w:cs="MyriadBoldCon"/>
          <w:bCs/>
          <w:sz w:val="24"/>
          <w:szCs w:val="24"/>
          <w:u w:val="single"/>
        </w:rPr>
      </w:pPr>
      <w:r w:rsidRPr="00425DEA">
        <w:rPr>
          <w:rFonts w:ascii="Verdana" w:hAnsi="Verdana" w:cs="MyriadBoldCon"/>
          <w:bCs/>
          <w:sz w:val="24"/>
          <w:szCs w:val="24"/>
        </w:rPr>
        <w:t>Define the Richter Magnitude Scale:</w:t>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r>
        <w:rPr>
          <w:rFonts w:ascii="Verdana" w:hAnsi="Verdana" w:cs="MyriadBoldCon"/>
          <w:bCs/>
          <w:sz w:val="24"/>
          <w:szCs w:val="24"/>
          <w:u w:val="single"/>
        </w:rPr>
        <w:tab/>
      </w:r>
    </w:p>
    <w:sectPr w:rsidR="00425DEA" w:rsidRPr="00425DEA" w:rsidSect="000A0D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BoldCon">
    <w:panose1 w:val="00000000000000000000"/>
    <w:charset w:val="00"/>
    <w:family w:val="auto"/>
    <w:notTrueType/>
    <w:pitch w:val="default"/>
    <w:sig w:usb0="00000003" w:usb1="00000000" w:usb2="00000000" w:usb3="00000000" w:csb0="00000001" w:csb1="00000000"/>
  </w:font>
  <w:font w:name="Minion-Regular">
    <w:panose1 w:val="00000000000000000000"/>
    <w:charset w:val="00"/>
    <w:family w:val="auto"/>
    <w:notTrueType/>
    <w:pitch w:val="default"/>
    <w:sig w:usb0="00000003" w:usb1="00000000" w:usb2="00000000" w:usb3="00000000" w:csb0="00000001" w:csb1="00000000"/>
  </w:font>
  <w:font w:name="Minio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83C23"/>
    <w:multiLevelType w:val="hybridMultilevel"/>
    <w:tmpl w:val="6786E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D3"/>
    <w:rsid w:val="00042B31"/>
    <w:rsid w:val="000A0DD3"/>
    <w:rsid w:val="00326069"/>
    <w:rsid w:val="00351AA1"/>
    <w:rsid w:val="00425DEA"/>
    <w:rsid w:val="0098678F"/>
    <w:rsid w:val="00EC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DD3"/>
    <w:rPr>
      <w:rFonts w:ascii="Tahoma" w:hAnsi="Tahoma" w:cs="Tahoma"/>
      <w:sz w:val="16"/>
      <w:szCs w:val="16"/>
    </w:rPr>
  </w:style>
  <w:style w:type="paragraph" w:styleId="ListParagraph">
    <w:name w:val="List Paragraph"/>
    <w:basedOn w:val="Normal"/>
    <w:uiPriority w:val="34"/>
    <w:qFormat/>
    <w:rsid w:val="000A0DD3"/>
    <w:pPr>
      <w:ind w:left="720"/>
      <w:contextualSpacing/>
    </w:pPr>
  </w:style>
  <w:style w:type="table" w:styleId="TableGrid">
    <w:name w:val="Table Grid"/>
    <w:basedOn w:val="TableNormal"/>
    <w:uiPriority w:val="59"/>
    <w:rsid w:val="00425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5D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DD3"/>
    <w:rPr>
      <w:rFonts w:ascii="Tahoma" w:hAnsi="Tahoma" w:cs="Tahoma"/>
      <w:sz w:val="16"/>
      <w:szCs w:val="16"/>
    </w:rPr>
  </w:style>
  <w:style w:type="paragraph" w:styleId="ListParagraph">
    <w:name w:val="List Paragraph"/>
    <w:basedOn w:val="Normal"/>
    <w:uiPriority w:val="34"/>
    <w:qFormat/>
    <w:rsid w:val="000A0DD3"/>
    <w:pPr>
      <w:ind w:left="720"/>
      <w:contextualSpacing/>
    </w:pPr>
  </w:style>
  <w:style w:type="table" w:styleId="TableGrid">
    <w:name w:val="Table Grid"/>
    <w:basedOn w:val="TableNormal"/>
    <w:uiPriority w:val="59"/>
    <w:rsid w:val="00425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5D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19010">
      <w:bodyDiv w:val="1"/>
      <w:marLeft w:val="0"/>
      <w:marRight w:val="0"/>
      <w:marTop w:val="0"/>
      <w:marBottom w:val="0"/>
      <w:divBdr>
        <w:top w:val="none" w:sz="0" w:space="0" w:color="auto"/>
        <w:left w:val="none" w:sz="0" w:space="0" w:color="auto"/>
        <w:bottom w:val="none" w:sz="0" w:space="0" w:color="auto"/>
        <w:right w:val="none" w:sz="0" w:space="0" w:color="auto"/>
      </w:divBdr>
      <w:divsChild>
        <w:div w:id="1275793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8511238">
      <w:bodyDiv w:val="1"/>
      <w:marLeft w:val="0"/>
      <w:marRight w:val="0"/>
      <w:marTop w:val="0"/>
      <w:marBottom w:val="0"/>
      <w:divBdr>
        <w:top w:val="none" w:sz="0" w:space="0" w:color="auto"/>
        <w:left w:val="none" w:sz="0" w:space="0" w:color="auto"/>
        <w:bottom w:val="none" w:sz="0" w:space="0" w:color="auto"/>
        <w:right w:val="none" w:sz="0" w:space="0" w:color="auto"/>
      </w:divBdr>
      <w:divsChild>
        <w:div w:id="619339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2012-01-16T14:27:00Z</dcterms:created>
  <dcterms:modified xsi:type="dcterms:W3CDTF">2012-01-22T04:21:00Z</dcterms:modified>
</cp:coreProperties>
</file>