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39"/>
        <w:gridCol w:w="21"/>
      </w:tblGrid>
      <w:tr w:rsidR="004D18AB" w:rsidRPr="004D18AB" w:rsidTr="004D18AB">
        <w:trPr>
          <w:tblCellSpacing w:w="0" w:type="dxa"/>
        </w:trPr>
        <w:tc>
          <w:tcPr>
            <w:tcW w:w="0" w:type="auto"/>
            <w:vAlign w:val="center"/>
            <w:hideMark/>
          </w:tcPr>
          <w:p w:rsidR="004D18AB" w:rsidRPr="004D18AB" w:rsidRDefault="004D18AB" w:rsidP="004D18AB">
            <w:pPr>
              <w:spacing w:after="0" w:line="240" w:lineRule="auto"/>
              <w:jc w:val="center"/>
              <w:rPr>
                <w:rFonts w:ascii="Verdana" w:eastAsia="Times New Roman" w:hAnsi="Verdana" w:cs="Times New Roman"/>
                <w:color w:val="000000"/>
                <w:sz w:val="24"/>
                <w:szCs w:val="24"/>
              </w:rPr>
            </w:pPr>
            <w:r w:rsidRPr="004D18AB">
              <w:rPr>
                <w:rFonts w:ascii="New Century Schlbk" w:eastAsia="Times New Roman" w:hAnsi="New Century Schlbk" w:cs="Times New Roman"/>
                <w:b/>
                <w:bCs/>
                <w:color w:val="000000"/>
                <w:sz w:val="24"/>
                <w:szCs w:val="24"/>
              </w:rPr>
              <w:t>I-6331     </w:t>
            </w:r>
            <w:r w:rsidRPr="004D18AB">
              <w:rPr>
                <w:rFonts w:ascii="New Century Schlbk" w:eastAsia="Times New Roman" w:hAnsi="New Century Schlbk" w:cs="Times New Roman"/>
                <w:color w:val="000000"/>
                <w:sz w:val="24"/>
                <w:szCs w:val="24"/>
              </w:rPr>
              <w:t>     </w:t>
            </w:r>
            <w:bookmarkStart w:id="0" w:name="JD_IJNDB-EA"/>
            <w:bookmarkEnd w:id="0"/>
            <w:r w:rsidRPr="004D18AB">
              <w:rPr>
                <w:rFonts w:ascii="New Century Schlbk" w:eastAsia="Times New Roman" w:hAnsi="New Century Schlbk" w:cs="Times New Roman"/>
                <w:b/>
                <w:bCs/>
                <w:color w:val="000000"/>
                <w:sz w:val="24"/>
                <w:szCs w:val="24"/>
              </w:rPr>
              <w:t xml:space="preserve">IJND-EA   </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r>
      <w:tr w:rsidR="004D18AB" w:rsidRPr="004D18AB" w:rsidTr="004D18AB">
        <w:trPr>
          <w:tblCellSpacing w:w="0" w:type="dxa"/>
        </w:trPr>
        <w:tc>
          <w:tcPr>
            <w:tcW w:w="0" w:type="auto"/>
            <w:gridSpan w:val="2"/>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r>
      <w:tr w:rsidR="004D18AB" w:rsidRPr="004D18AB" w:rsidTr="004D18AB">
        <w:trPr>
          <w:trHeight w:val="240"/>
          <w:tblCellSpacing w:w="0" w:type="dxa"/>
        </w:trPr>
        <w:tc>
          <w:tcPr>
            <w:tcW w:w="0" w:type="auto"/>
            <w:gridSpan w:val="2"/>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tblPr>
      <w:tblGrid>
        <w:gridCol w:w="33"/>
        <w:gridCol w:w="45"/>
        <w:gridCol w:w="9205"/>
        <w:gridCol w:w="45"/>
        <w:gridCol w:w="32"/>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4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shd w:val="clear" w:color="auto" w:fill="000000"/>
            <w:vAlign w:val="center"/>
            <w:hideMark/>
          </w:tcPr>
          <w:tbl>
            <w:tblPr>
              <w:tblW w:w="0" w:type="auto"/>
              <w:tblCellSpacing w:w="0" w:type="dxa"/>
              <w:tblCellMar>
                <w:left w:w="0" w:type="dxa"/>
                <w:right w:w="0" w:type="dxa"/>
              </w:tblCellMar>
              <w:tblLook w:val="04A0"/>
            </w:tblPr>
            <w:tblGrid>
              <w:gridCol w:w="6"/>
            </w:tblGrid>
            <w:tr w:rsidR="004D18AB" w:rsidRPr="004D18AB">
              <w:trPr>
                <w:tblCellSpacing w:w="0" w:type="dxa"/>
              </w:trPr>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r>
          </w:tbl>
          <w:p w:rsidR="004D18AB" w:rsidRPr="004D18AB" w:rsidRDefault="004D18AB" w:rsidP="004D18AB">
            <w:pPr>
              <w:spacing w:after="0" w:line="45" w:lineRule="atLeast"/>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45" w:type="dxa"/>
            <w:shd w:val="clear" w:color="auto" w:fill="000000"/>
            <w:vAlign w:val="center"/>
            <w:hideMark/>
          </w:tcPr>
          <w:tbl>
            <w:tblPr>
              <w:tblW w:w="0" w:type="auto"/>
              <w:tblCellSpacing w:w="0" w:type="dxa"/>
              <w:tblCellMar>
                <w:left w:w="0" w:type="dxa"/>
                <w:right w:w="0" w:type="dxa"/>
              </w:tblCellMar>
              <w:tblLook w:val="04A0"/>
            </w:tblPr>
            <w:tblGrid>
              <w:gridCol w:w="6"/>
            </w:tblGrid>
            <w:tr w:rsidR="004D18AB" w:rsidRPr="004D18AB">
              <w:trPr>
                <w:tblCellSpacing w:w="0" w:type="dxa"/>
              </w:trPr>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r>
          </w:tbl>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shd w:val="clear" w:color="auto" w:fill="BFBFBF"/>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Helvetica" w:eastAsia="Times New Roman" w:hAnsi="Helvetica" w:cs="Times New Roman"/>
                <w:b/>
                <w:bCs/>
                <w:color w:val="000000"/>
                <w:sz w:val="24"/>
                <w:szCs w:val="24"/>
                <w:vertAlign w:val="subscript"/>
              </w:rPr>
              <w:t>EXHIBIT</w:t>
            </w:r>
            <w:r w:rsidRPr="004D18AB">
              <w:rPr>
                <w:rFonts w:ascii="Helvetica" w:eastAsia="Times New Roman" w:hAnsi="Helvetica" w:cs="Times New Roman"/>
                <w:b/>
                <w:bCs/>
                <w:color w:val="FFFFFF"/>
                <w:sz w:val="24"/>
                <w:szCs w:val="24"/>
                <w:vertAlign w:val="subscript"/>
              </w:rPr>
              <w:t>          </w:t>
            </w:r>
            <w:r w:rsidRPr="004D18AB">
              <w:rPr>
                <w:rFonts w:ascii="Helvetica" w:eastAsia="Times New Roman" w:hAnsi="Helvetica" w:cs="Times New Roman"/>
                <w:b/>
                <w:bCs/>
                <w:color w:val="000000"/>
                <w:sz w:val="24"/>
                <w:szCs w:val="24"/>
                <w:vertAlign w:val="subscript"/>
              </w:rPr>
              <w:t>EXHIBIT</w:t>
            </w:r>
          </w:p>
        </w:tc>
        <w:tc>
          <w:tcPr>
            <w:tcW w:w="45" w:type="dxa"/>
            <w:shd w:val="clear" w:color="auto" w:fill="000000"/>
            <w:vAlign w:val="center"/>
            <w:hideMark/>
          </w:tcPr>
          <w:tbl>
            <w:tblPr>
              <w:tblW w:w="0" w:type="auto"/>
              <w:tblCellSpacing w:w="0" w:type="dxa"/>
              <w:tblCellMar>
                <w:left w:w="0" w:type="dxa"/>
                <w:right w:w="0" w:type="dxa"/>
              </w:tblCellMar>
              <w:tblLook w:val="04A0"/>
            </w:tblPr>
            <w:tblGrid>
              <w:gridCol w:w="6"/>
            </w:tblGrid>
            <w:tr w:rsidR="004D18AB" w:rsidRPr="004D18AB">
              <w:trPr>
                <w:tblCellSpacing w:w="0" w:type="dxa"/>
              </w:trPr>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r>
          </w:tbl>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4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shd w:val="clear" w:color="auto" w:fill="000000"/>
            <w:vAlign w:val="center"/>
            <w:hideMark/>
          </w:tcPr>
          <w:tbl>
            <w:tblPr>
              <w:tblW w:w="0" w:type="auto"/>
              <w:tblCellSpacing w:w="0" w:type="dxa"/>
              <w:tblCellMar>
                <w:left w:w="0" w:type="dxa"/>
                <w:right w:w="0" w:type="dxa"/>
              </w:tblCellMar>
              <w:tblLook w:val="04A0"/>
            </w:tblPr>
            <w:tblGrid>
              <w:gridCol w:w="6"/>
            </w:tblGrid>
            <w:tr w:rsidR="004D18AB" w:rsidRPr="004D18AB">
              <w:trPr>
                <w:tblCellSpacing w:w="0" w:type="dxa"/>
              </w:trPr>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r>
          </w:tbl>
          <w:p w:rsidR="004D18AB" w:rsidRPr="004D18AB" w:rsidRDefault="004D18AB" w:rsidP="004D18AB">
            <w:pPr>
              <w:spacing w:after="0" w:line="45" w:lineRule="atLeast"/>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4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tblPr>
      <w:tblGrid>
        <w:gridCol w:w="15"/>
        <w:gridCol w:w="15"/>
        <w:gridCol w:w="9300"/>
        <w:gridCol w:w="15"/>
        <w:gridCol w:w="15"/>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jc w:val="center"/>
              <w:rPr>
                <w:rFonts w:ascii="Verdana" w:eastAsia="Times New Roman" w:hAnsi="Verdana" w:cs="Times New Roman"/>
                <w:color w:val="000000"/>
                <w:sz w:val="24"/>
                <w:szCs w:val="24"/>
              </w:rPr>
            </w:pPr>
            <w:r w:rsidRPr="004D18AB">
              <w:rPr>
                <w:rFonts w:ascii="New Century Schlbk" w:eastAsia="Times New Roman" w:hAnsi="New Century Schlbk" w:cs="Times New Roman"/>
                <w:b/>
                <w:bCs/>
                <w:color w:val="000000"/>
                <w:sz w:val="24"/>
                <w:szCs w:val="24"/>
              </w:rPr>
              <w:t>TECHNOLOGY  RESOURCES</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40"/>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tblPr>
      <w:tblGrid>
        <w:gridCol w:w="12"/>
        <w:gridCol w:w="11"/>
        <w:gridCol w:w="9315"/>
        <w:gridCol w:w="11"/>
        <w:gridCol w:w="11"/>
      </w:tblGrid>
      <w:tr w:rsidR="004D18AB" w:rsidRPr="004D18AB" w:rsidTr="004D18AB">
        <w:trPr>
          <w:trHeight w:val="60"/>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6"/>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6"/>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6"/>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jc w:val="center"/>
              <w:rPr>
                <w:rFonts w:ascii="Verdana" w:eastAsia="Times New Roman" w:hAnsi="Verdana" w:cs="Times New Roman"/>
                <w:color w:val="000000"/>
                <w:sz w:val="24"/>
                <w:szCs w:val="24"/>
              </w:rPr>
            </w:pPr>
            <w:r w:rsidRPr="004D18AB">
              <w:rPr>
                <w:rFonts w:ascii="New Century Schlbk" w:eastAsia="Times New Roman" w:hAnsi="New Century Schlbk" w:cs="Times New Roman"/>
                <w:b/>
                <w:bCs/>
                <w:color w:val="000000"/>
                <w:sz w:val="24"/>
                <w:szCs w:val="24"/>
              </w:rPr>
              <w:t>(Classroom Video Selection Guidelines)</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6"/>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6"/>
                <w:szCs w:val="24"/>
              </w:rPr>
            </w:pPr>
          </w:p>
        </w:tc>
      </w:tr>
      <w:tr w:rsidR="004D18AB" w:rsidRPr="004D18AB" w:rsidTr="004D18AB">
        <w:trPr>
          <w:trHeight w:val="300"/>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6"/>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tblPr>
      <w:tblGrid>
        <w:gridCol w:w="12"/>
        <w:gridCol w:w="12"/>
        <w:gridCol w:w="9312"/>
        <w:gridCol w:w="12"/>
        <w:gridCol w:w="12"/>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jc w:val="center"/>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NOTIFICATION LETTER TO PARENTS</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420"/>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2841"/>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Dear __________________,</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31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8436"/>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On _____________ I plan to use _________________________ to visually depict</w:t>
            </w:r>
            <w:r w:rsidRPr="004D18AB">
              <w:rPr>
                <w:rFonts w:ascii="New Century Schlbk" w:eastAsia="Times New Roman" w:hAnsi="New Century Schlbk" w:cs="Times New Roman"/>
                <w:color w:val="000000"/>
                <w:sz w:val="24"/>
                <w:szCs w:val="24"/>
              </w:rPr>
              <w:br/>
              <w:t xml:space="preserve">             </w:t>
            </w:r>
            <w:r w:rsidRPr="004D18AB">
              <w:rPr>
                <w:rFonts w:ascii="New Century Schlbk" w:eastAsia="Times New Roman" w:hAnsi="New Century Schlbk" w:cs="Times New Roman"/>
                <w:color w:val="000000"/>
                <w:sz w:val="20"/>
                <w:szCs w:val="20"/>
              </w:rPr>
              <w:t>Date                                                 Name of video</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1"/>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9336"/>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proofErr w:type="gramStart"/>
            <w:r w:rsidRPr="004D18AB">
              <w:rPr>
                <w:rFonts w:ascii="New Century Schlbk" w:eastAsia="Times New Roman" w:hAnsi="New Century Schlbk" w:cs="Times New Roman"/>
                <w:color w:val="000000"/>
                <w:sz w:val="24"/>
                <w:szCs w:val="24"/>
              </w:rPr>
              <w:t>the</w:t>
            </w:r>
            <w:proofErr w:type="gramEnd"/>
            <w:r w:rsidRPr="004D18AB">
              <w:rPr>
                <w:rFonts w:ascii="New Century Schlbk" w:eastAsia="Times New Roman" w:hAnsi="New Century Schlbk" w:cs="Times New Roman"/>
                <w:color w:val="000000"/>
                <w:sz w:val="24"/>
                <w:szCs w:val="24"/>
              </w:rPr>
              <w:t xml:space="preserve"> following concepts: __________________________, which is a relevant part of my course syllabus.  The video I am planning to use is rated "</w:t>
            </w:r>
            <w:bookmarkStart w:id="1" w:name="LPHit1"/>
            <w:bookmarkEnd w:id="1"/>
            <w:r w:rsidRPr="004D18AB">
              <w:rPr>
                <w:rFonts w:ascii="New Century Schlbk" w:eastAsia="Times New Roman" w:hAnsi="New Century Schlbk" w:cs="Times New Roman"/>
                <w:b/>
                <w:bCs/>
                <w:color w:val="FFCC00"/>
                <w:sz w:val="24"/>
                <w:szCs w:val="24"/>
              </w:rPr>
              <w:t>R</w:t>
            </w:r>
            <w:r w:rsidRPr="004D18AB">
              <w:rPr>
                <w:rFonts w:ascii="New Century Schlbk" w:eastAsia="Times New Roman" w:hAnsi="New Century Schlbk" w:cs="Times New Roman"/>
                <w:color w:val="000000"/>
                <w:sz w:val="24"/>
                <w:szCs w:val="24"/>
              </w:rPr>
              <w:t>" by the Motion Picture Association of America.  Videos generate very graphic visual images.  Special rules will apply to the content of this media, if it is to be used in the classroom.  Materials utilizing the following characteristics are inappropriate and shall not be used:</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360"/>
        <w:gridCol w:w="6"/>
        <w:gridCol w:w="7768"/>
        <w:gridCol w:w="6"/>
        <w:gridCol w:w="6"/>
      </w:tblGrid>
      <w:tr w:rsidR="004D18AB" w:rsidRPr="004D18AB" w:rsidTr="004D18AB">
        <w:trPr>
          <w:trHeight w:val="15"/>
          <w:tblCellSpacing w:w="0" w:type="dxa"/>
        </w:trPr>
        <w:tc>
          <w:tcPr>
            <w:tcW w:w="360" w:type="dxa"/>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228600" cy="9525"/>
                  <wp:effectExtent l="0" t="0" r="0" b="0"/>
                  <wp:docPr id="1" name="Picture 1" descr="http://lp.ctspublish.com/asba/public/lpext.dll/Tolesonh/160e/1c59?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p.ctspublish.com/asba/public/lpext.dll/Tolesonh/160e/1c59?f=images&amp;fn=doc-tab.gif&amp;up=1&amp;2.0"/>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Wingdings" w:eastAsia="Times New Roman" w:hAnsi="Wingdings" w:cs="Times New Roman"/>
                <w:color w:val="000000"/>
                <w:sz w:val="24"/>
                <w:szCs w:val="24"/>
              </w:rPr>
              <w:t></w:t>
            </w:r>
            <w:r w:rsidRPr="004D18AB">
              <w:rPr>
                <w:rFonts w:ascii="New Century Schlbk" w:eastAsia="Times New Roman" w:hAnsi="New Century Schlbk" w:cs="Times New Roman"/>
                <w:color w:val="000000"/>
                <w:sz w:val="24"/>
                <w:szCs w:val="24"/>
              </w:rPr>
              <w:t>     Language or images which are lewd, indecent, profane or obscene.</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360"/>
        <w:gridCol w:w="6"/>
        <w:gridCol w:w="5390"/>
        <w:gridCol w:w="6"/>
        <w:gridCol w:w="6"/>
      </w:tblGrid>
      <w:tr w:rsidR="004D18AB" w:rsidRPr="004D18AB" w:rsidTr="004D18AB">
        <w:trPr>
          <w:trHeight w:val="15"/>
          <w:tblCellSpacing w:w="0" w:type="dxa"/>
        </w:trPr>
        <w:tc>
          <w:tcPr>
            <w:tcW w:w="360" w:type="dxa"/>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228600" cy="9525"/>
                  <wp:effectExtent l="0" t="0" r="0" b="0"/>
                  <wp:docPr id="2" name="Picture 2" descr="http://lp.ctspublish.com/asba/public/lpext.dll/Tolesonh/160e/1c59?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p.ctspublish.com/asba/public/lpext.dll/Tolesonh/160e/1c59?f=images&amp;fn=doc-tab.gif&amp;up=1&amp;2.0"/>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Wingdings" w:eastAsia="Times New Roman" w:hAnsi="Wingdings" w:cs="Times New Roman"/>
                <w:color w:val="000000"/>
                <w:sz w:val="24"/>
                <w:szCs w:val="24"/>
              </w:rPr>
              <w:t></w:t>
            </w:r>
            <w:r w:rsidRPr="004D18AB">
              <w:rPr>
                <w:rFonts w:ascii="New Century Schlbk" w:eastAsia="Times New Roman" w:hAnsi="New Century Schlbk" w:cs="Times New Roman"/>
                <w:color w:val="000000"/>
                <w:sz w:val="24"/>
                <w:szCs w:val="24"/>
              </w:rPr>
              <w:t>     Explicit or simulated sexual or erotic scenes.</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360"/>
        <w:gridCol w:w="6"/>
        <w:gridCol w:w="3630"/>
        <w:gridCol w:w="6"/>
        <w:gridCol w:w="6"/>
      </w:tblGrid>
      <w:tr w:rsidR="004D18AB" w:rsidRPr="004D18AB" w:rsidTr="004D18AB">
        <w:trPr>
          <w:trHeight w:val="15"/>
          <w:tblCellSpacing w:w="0" w:type="dxa"/>
        </w:trPr>
        <w:tc>
          <w:tcPr>
            <w:tcW w:w="360" w:type="dxa"/>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228600" cy="9525"/>
                  <wp:effectExtent l="0" t="0" r="0" b="0"/>
                  <wp:docPr id="3" name="Picture 3" descr="http://lp.ctspublish.com/asba/public/lpext.dll/Tolesonh/160e/1c59?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p.ctspublish.com/asba/public/lpext.dll/Tolesonh/160e/1c59?f=images&amp;fn=doc-tab.gif&amp;up=1&amp;2.0"/>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Wingdings" w:eastAsia="Times New Roman" w:hAnsi="Wingdings" w:cs="Times New Roman"/>
                <w:color w:val="000000"/>
                <w:sz w:val="24"/>
                <w:szCs w:val="24"/>
              </w:rPr>
              <w:t></w:t>
            </w:r>
            <w:r w:rsidRPr="004D18AB">
              <w:rPr>
                <w:rFonts w:ascii="New Century Schlbk" w:eastAsia="Times New Roman" w:hAnsi="New Century Schlbk" w:cs="Times New Roman"/>
                <w:color w:val="000000"/>
                <w:sz w:val="24"/>
                <w:szCs w:val="24"/>
              </w:rPr>
              <w:t>     Indecently portrayed nudity.</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360"/>
        <w:gridCol w:w="6"/>
        <w:gridCol w:w="5368"/>
        <w:gridCol w:w="6"/>
        <w:gridCol w:w="6"/>
      </w:tblGrid>
      <w:tr w:rsidR="004D18AB" w:rsidRPr="004D18AB" w:rsidTr="004D18AB">
        <w:trPr>
          <w:trHeight w:val="15"/>
          <w:tblCellSpacing w:w="0" w:type="dxa"/>
        </w:trPr>
        <w:tc>
          <w:tcPr>
            <w:tcW w:w="360" w:type="dxa"/>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228600" cy="9525"/>
                  <wp:effectExtent l="0" t="0" r="0" b="0"/>
                  <wp:docPr id="4" name="Picture 4" descr="http://lp.ctspublish.com/asba/public/lpext.dll/Tolesonh/160e/1c59?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p.ctspublish.com/asba/public/lpext.dll/Tolesonh/160e/1c59?f=images&amp;fn=doc-tab.gif&amp;up=1&amp;2.0"/>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Wingdings" w:eastAsia="Times New Roman" w:hAnsi="Wingdings" w:cs="Times New Roman"/>
                <w:color w:val="000000"/>
                <w:sz w:val="24"/>
                <w:szCs w:val="24"/>
              </w:rPr>
              <w:t></w:t>
            </w:r>
            <w:r w:rsidRPr="004D18AB">
              <w:rPr>
                <w:rFonts w:ascii="New Century Schlbk" w:eastAsia="Times New Roman" w:hAnsi="New Century Schlbk" w:cs="Times New Roman"/>
                <w:color w:val="000000"/>
                <w:sz w:val="24"/>
                <w:szCs w:val="24"/>
              </w:rPr>
              <w:t>     Portrayal of graphic, extraordinary violence.</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9336"/>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Because "</w:t>
            </w:r>
            <w:bookmarkStart w:id="2" w:name="LPHit2"/>
            <w:bookmarkEnd w:id="2"/>
            <w:r w:rsidRPr="004D18AB">
              <w:rPr>
                <w:rFonts w:ascii="New Century Schlbk" w:eastAsia="Times New Roman" w:hAnsi="New Century Schlbk" w:cs="Times New Roman"/>
                <w:b/>
                <w:bCs/>
                <w:color w:val="FFCC00"/>
                <w:sz w:val="24"/>
                <w:szCs w:val="24"/>
              </w:rPr>
              <w:t>R</w:t>
            </w:r>
            <w:r w:rsidRPr="004D18AB">
              <w:rPr>
                <w:rFonts w:ascii="New Century Schlbk" w:eastAsia="Times New Roman" w:hAnsi="New Century Schlbk" w:cs="Times New Roman"/>
                <w:color w:val="000000"/>
                <w:sz w:val="24"/>
                <w:szCs w:val="24"/>
              </w:rPr>
              <w:t>"* rated films, by definition portray one or more of the prohibited criteria cited here, they shall not be shown in their entirety.  Portions of "</w:t>
            </w:r>
            <w:bookmarkStart w:id="3" w:name="LPHit3"/>
            <w:bookmarkEnd w:id="3"/>
            <w:r w:rsidRPr="004D18AB">
              <w:rPr>
                <w:rFonts w:ascii="New Century Schlbk" w:eastAsia="Times New Roman" w:hAnsi="New Century Schlbk" w:cs="Times New Roman"/>
                <w:b/>
                <w:bCs/>
                <w:color w:val="FFCC00"/>
                <w:sz w:val="24"/>
                <w:szCs w:val="24"/>
              </w:rPr>
              <w:t>R</w:t>
            </w:r>
            <w:r w:rsidRPr="004D18AB">
              <w:rPr>
                <w:rFonts w:ascii="New Century Schlbk" w:eastAsia="Times New Roman" w:hAnsi="New Century Schlbk" w:cs="Times New Roman"/>
                <w:color w:val="000000"/>
                <w:sz w:val="24"/>
                <w:szCs w:val="24"/>
              </w:rPr>
              <w:t>" rated films, which do not violate the prohibitions defined in this policy, may be used in the instructional process.  Prior notice of intent to use the video in the classroom shall be given to the parent or guardian in sufficient time to react.</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7200"/>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*The Motion Picture Association of America's definition of "</w:t>
            </w:r>
            <w:bookmarkStart w:id="4" w:name="LPHit4"/>
            <w:bookmarkEnd w:id="4"/>
            <w:r w:rsidRPr="004D18AB">
              <w:rPr>
                <w:rFonts w:ascii="New Century Schlbk" w:eastAsia="Times New Roman" w:hAnsi="New Century Schlbk" w:cs="Times New Roman"/>
                <w:b/>
                <w:bCs/>
                <w:color w:val="FFCC00"/>
                <w:sz w:val="24"/>
                <w:szCs w:val="24"/>
              </w:rPr>
              <w:t>R</w:t>
            </w:r>
            <w:r w:rsidRPr="004D18AB">
              <w:rPr>
                <w:rFonts w:ascii="New Century Schlbk" w:eastAsia="Times New Roman" w:hAnsi="New Century Schlbk" w:cs="Times New Roman"/>
                <w:color w:val="000000"/>
                <w:sz w:val="24"/>
                <w:szCs w:val="24"/>
              </w:rPr>
              <w:t>" is:</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360"/>
        <w:gridCol w:w="6"/>
        <w:gridCol w:w="8194"/>
        <w:gridCol w:w="6"/>
        <w:gridCol w:w="6"/>
      </w:tblGrid>
      <w:tr w:rsidR="004D18AB" w:rsidRPr="004D18AB" w:rsidTr="004D18AB">
        <w:trPr>
          <w:trHeight w:val="15"/>
          <w:tblCellSpacing w:w="0" w:type="dxa"/>
        </w:trPr>
        <w:tc>
          <w:tcPr>
            <w:tcW w:w="360" w:type="dxa"/>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228600" cy="9525"/>
                  <wp:effectExtent l="0" t="0" r="0" b="0"/>
                  <wp:docPr id="5" name="Picture 5" descr="http://lp.ctspublish.com/asba/public/lpext.dll/Tolesonh/160e/1c59?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p.ctspublish.com/asba/public/lpext.dll/Tolesonh/160e/1c59?f=images&amp;fn=doc-tab.gif&amp;up=1&amp;2.0"/>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Wingdings" w:eastAsia="Times New Roman" w:hAnsi="Wingdings" w:cs="Times New Roman"/>
                <w:color w:val="000000"/>
                <w:sz w:val="24"/>
                <w:szCs w:val="24"/>
              </w:rPr>
              <w:t></w:t>
            </w:r>
            <w:r w:rsidRPr="004D18AB">
              <w:rPr>
                <w:rFonts w:ascii="New Century Schlbk" w:eastAsia="Times New Roman" w:hAnsi="New Century Schlbk" w:cs="Times New Roman"/>
                <w:color w:val="000000"/>
                <w:sz w:val="24"/>
                <w:szCs w:val="24"/>
              </w:rPr>
              <w:t xml:space="preserve">     Restricted under 17 requires accompanying parent or </w:t>
            </w:r>
            <w:r w:rsidRPr="004D18AB">
              <w:rPr>
                <w:rFonts w:ascii="New Century Schlbk" w:eastAsia="Times New Roman" w:hAnsi="New Century Schlbk" w:cs="Times New Roman"/>
                <w:i/>
                <w:iCs/>
                <w:color w:val="000000"/>
                <w:sz w:val="24"/>
                <w:szCs w:val="24"/>
              </w:rPr>
              <w:t>adult guardian</w:t>
            </w:r>
            <w:r w:rsidRPr="004D18AB">
              <w:rPr>
                <w:rFonts w:ascii="New Century Schlbk" w:eastAsia="Times New Roman" w:hAnsi="New Century Schlbk" w:cs="Times New Roman"/>
                <w:color w:val="000000"/>
                <w:sz w:val="24"/>
                <w:szCs w:val="24"/>
              </w:rPr>
              <w:t>.</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990"/>
        <w:gridCol w:w="6"/>
        <w:gridCol w:w="8352"/>
        <w:gridCol w:w="6"/>
        <w:gridCol w:w="6"/>
      </w:tblGrid>
      <w:tr w:rsidR="004D18AB" w:rsidRPr="004D18AB" w:rsidTr="004D18AB">
        <w:trPr>
          <w:trHeight w:val="15"/>
          <w:tblCellSpacing w:w="0" w:type="dxa"/>
        </w:trPr>
        <w:tc>
          <w:tcPr>
            <w:tcW w:w="990" w:type="dxa"/>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628650" cy="9525"/>
                  <wp:effectExtent l="0" t="0" r="0" b="0"/>
                  <wp:docPr id="6" name="Picture 6" descr="http://lp.ctspublish.com/asba/public/lpext.dll/Tolesonh/160e/1c59?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p.ctspublish.com/asba/public/lpext.dll/Tolesonh/160e/1c59?f=images&amp;fn=doc-tab.gif&amp;up=1&amp;2.0"/>
                          <pic:cNvPicPr>
                            <a:picLocks noChangeAspect="1" noChangeArrowheads="1"/>
                          </pic:cNvPicPr>
                        </pic:nvPicPr>
                        <pic:blipFill>
                          <a:blip r:embed="rId4"/>
                          <a:srcRect/>
                          <a:stretch>
                            <a:fillRect/>
                          </a:stretch>
                        </pic:blipFill>
                        <pic:spPr bwMode="auto">
                          <a:xfrm>
                            <a:off x="0" y="0"/>
                            <a:ext cx="628650" cy="9525"/>
                          </a:xfrm>
                          <a:prstGeom prst="rect">
                            <a:avLst/>
                          </a:prstGeom>
                          <a:noFill/>
                          <a:ln w="9525">
                            <a:noFill/>
                            <a:miter lim="800000"/>
                            <a:headEnd/>
                            <a:tailEnd/>
                          </a:ln>
                        </pic:spPr>
                      </pic:pic>
                    </a:graphicData>
                  </a:graphic>
                </wp:inline>
              </w:drawing>
            </w: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Wingdings" w:eastAsia="Times New Roman" w:hAnsi="Wingdings" w:cs="Times New Roman"/>
                <w:color w:val="000000"/>
                <w:sz w:val="24"/>
                <w:szCs w:val="24"/>
              </w:rPr>
              <w:t></w:t>
            </w:r>
            <w:r w:rsidRPr="004D18AB">
              <w:rPr>
                <w:rFonts w:ascii="New Century Schlbk" w:eastAsia="Times New Roman" w:hAnsi="New Century Schlbk" w:cs="Times New Roman"/>
                <w:color w:val="000000"/>
                <w:sz w:val="24"/>
                <w:szCs w:val="24"/>
              </w:rPr>
              <w:t>     This film contains some adult-type material respecting language, violence, nudity, sexuality or other content.  Parents are advised in advance that the film contains mature material and they take their children with this advisory clearly in mind.</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990"/>
        <w:gridCol w:w="6"/>
        <w:gridCol w:w="8352"/>
        <w:gridCol w:w="6"/>
        <w:gridCol w:w="6"/>
      </w:tblGrid>
      <w:tr w:rsidR="004D18AB" w:rsidRPr="004D18AB" w:rsidTr="004D18AB">
        <w:trPr>
          <w:trHeight w:val="15"/>
          <w:tblCellSpacing w:w="0" w:type="dxa"/>
        </w:trPr>
        <w:tc>
          <w:tcPr>
            <w:tcW w:w="990" w:type="dxa"/>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628650" cy="9525"/>
                  <wp:effectExtent l="0" t="0" r="0" b="0"/>
                  <wp:docPr id="7" name="Picture 7" descr="http://lp.ctspublish.com/asba/public/lpext.dll/Tolesonh/160e/1c59?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p.ctspublish.com/asba/public/lpext.dll/Tolesonh/160e/1c59?f=images&amp;fn=doc-tab.gif&amp;up=1&amp;2.0"/>
                          <pic:cNvPicPr>
                            <a:picLocks noChangeAspect="1" noChangeArrowheads="1"/>
                          </pic:cNvPicPr>
                        </pic:nvPicPr>
                        <pic:blipFill>
                          <a:blip r:embed="rId4"/>
                          <a:srcRect/>
                          <a:stretch>
                            <a:fillRect/>
                          </a:stretch>
                        </pic:blipFill>
                        <pic:spPr bwMode="auto">
                          <a:xfrm>
                            <a:off x="0" y="0"/>
                            <a:ext cx="628650" cy="9525"/>
                          </a:xfrm>
                          <a:prstGeom prst="rect">
                            <a:avLst/>
                          </a:prstGeom>
                          <a:noFill/>
                          <a:ln w="9525">
                            <a:noFill/>
                            <a:miter lim="800000"/>
                            <a:headEnd/>
                            <a:tailEnd/>
                          </a:ln>
                        </pic:spPr>
                      </pic:pic>
                    </a:graphicData>
                  </a:graphic>
                </wp:inline>
              </w:drawing>
            </w: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Wingdings" w:eastAsia="Times New Roman" w:hAnsi="Wingdings" w:cs="Times New Roman"/>
                <w:color w:val="000000"/>
                <w:sz w:val="24"/>
                <w:szCs w:val="24"/>
              </w:rPr>
              <w:t></w:t>
            </w:r>
            <w:r w:rsidRPr="004D18AB">
              <w:rPr>
                <w:rFonts w:ascii="New Century Schlbk" w:eastAsia="Times New Roman" w:hAnsi="New Century Schlbk" w:cs="Times New Roman"/>
                <w:color w:val="000000"/>
                <w:sz w:val="24"/>
                <w:szCs w:val="24"/>
              </w:rPr>
              <w:t xml:space="preserve">     The language may be rough, the violence may be hard, drug use content may be included, and while explicit sex is not to be found in </w:t>
            </w:r>
            <w:bookmarkStart w:id="5" w:name="LPHit5"/>
            <w:bookmarkEnd w:id="5"/>
            <w:r w:rsidRPr="004D18AB">
              <w:rPr>
                <w:rFonts w:ascii="New Century Schlbk" w:eastAsia="Times New Roman" w:hAnsi="New Century Schlbk" w:cs="Times New Roman"/>
                <w:b/>
                <w:bCs/>
                <w:color w:val="FFCC00"/>
                <w:sz w:val="24"/>
                <w:szCs w:val="24"/>
              </w:rPr>
              <w:t>R</w:t>
            </w:r>
            <w:r w:rsidRPr="004D18AB">
              <w:rPr>
                <w:rFonts w:ascii="New Century Schlbk" w:eastAsia="Times New Roman" w:hAnsi="New Century Schlbk" w:cs="Times New Roman"/>
                <w:color w:val="000000"/>
                <w:sz w:val="24"/>
                <w:szCs w:val="24"/>
              </w:rPr>
              <w:t>-rated films, nudity and lovemaking may be involved.  The "</w:t>
            </w:r>
            <w:bookmarkStart w:id="6" w:name="LPHit6"/>
            <w:bookmarkEnd w:id="6"/>
            <w:r w:rsidRPr="004D18AB">
              <w:rPr>
                <w:rFonts w:ascii="New Century Schlbk" w:eastAsia="Times New Roman" w:hAnsi="New Century Schlbk" w:cs="Times New Roman"/>
                <w:b/>
                <w:bCs/>
                <w:color w:val="FFCC00"/>
                <w:sz w:val="24"/>
                <w:szCs w:val="24"/>
              </w:rPr>
              <w:t>R</w:t>
            </w:r>
            <w:r w:rsidRPr="004D18AB">
              <w:rPr>
                <w:rFonts w:ascii="New Century Schlbk" w:eastAsia="Times New Roman" w:hAnsi="New Century Schlbk" w:cs="Times New Roman"/>
                <w:color w:val="000000"/>
                <w:sz w:val="24"/>
                <w:szCs w:val="24"/>
              </w:rPr>
              <w:t xml:space="preserve">" </w:t>
            </w:r>
            <w:bookmarkStart w:id="7" w:name="LPHit7"/>
            <w:bookmarkEnd w:id="7"/>
            <w:r w:rsidRPr="004D18AB">
              <w:rPr>
                <w:rFonts w:ascii="New Century Schlbk" w:eastAsia="Times New Roman" w:hAnsi="New Century Schlbk" w:cs="Times New Roman"/>
                <w:b/>
                <w:bCs/>
                <w:color w:val="FFCC00"/>
                <w:sz w:val="24"/>
                <w:szCs w:val="24"/>
              </w:rPr>
              <w:t>rating</w:t>
            </w:r>
            <w:r w:rsidRPr="004D18AB">
              <w:rPr>
                <w:rFonts w:ascii="New Century Schlbk" w:eastAsia="Times New Roman" w:hAnsi="New Century Schlbk" w:cs="Times New Roman"/>
                <w:color w:val="000000"/>
                <w:sz w:val="24"/>
                <w:szCs w:val="24"/>
              </w:rPr>
              <w:t xml:space="preserve"> is </w:t>
            </w:r>
            <w:r w:rsidRPr="004D18AB">
              <w:rPr>
                <w:rFonts w:ascii="New Century Schlbk" w:eastAsia="Times New Roman" w:hAnsi="New Century Schlbk" w:cs="Times New Roman"/>
                <w:color w:val="000000"/>
                <w:sz w:val="24"/>
                <w:szCs w:val="24"/>
              </w:rPr>
              <w:lastRenderedPageBreak/>
              <w:t>thus strong in its advance advisory to parents as to the adult content of the film.</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2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9336"/>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 xml:space="preserve">Because the nature of the video I have designed the following alternative class assignment for those students </w:t>
            </w:r>
            <w:proofErr w:type="spellStart"/>
            <w:r w:rsidRPr="004D18AB">
              <w:rPr>
                <w:rFonts w:ascii="New Century Schlbk" w:eastAsia="Times New Roman" w:hAnsi="New Century Schlbk" w:cs="Times New Roman"/>
                <w:color w:val="000000"/>
                <w:sz w:val="24"/>
                <w:szCs w:val="24"/>
              </w:rPr>
              <w:t>who's</w:t>
            </w:r>
            <w:proofErr w:type="spellEnd"/>
            <w:r w:rsidRPr="004D18AB">
              <w:rPr>
                <w:rFonts w:ascii="New Century Schlbk" w:eastAsia="Times New Roman" w:hAnsi="New Century Schlbk" w:cs="Times New Roman"/>
                <w:color w:val="000000"/>
                <w:sz w:val="24"/>
                <w:szCs w:val="24"/>
              </w:rPr>
              <w:t xml:space="preserve"> parents so not wish for them to view this video.</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40"/>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8640"/>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13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1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8640"/>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13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1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8640"/>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________________________________________________________________________</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40"/>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8472"/>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No student will be penalized academically for wishing not to view this video.</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40"/>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8641"/>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__________________________________________         _________________________</w:t>
            </w:r>
            <w:r w:rsidRPr="004D18AB">
              <w:rPr>
                <w:rFonts w:ascii="New Century Schlbk" w:eastAsia="Times New Roman" w:hAnsi="New Century Schlbk" w:cs="Times New Roman"/>
                <w:color w:val="000000"/>
                <w:sz w:val="24"/>
                <w:szCs w:val="24"/>
              </w:rPr>
              <w:br/>
              <w:t>    Signature or printed name of Teacher                         Date</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40"/>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8646"/>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Wingdings" w:eastAsia="Times New Roman" w:hAnsi="Wingdings" w:cs="Times New Roman"/>
                <w:color w:val="000000"/>
                <w:sz w:val="24"/>
                <w:szCs w:val="24"/>
              </w:rPr>
              <w:t></w:t>
            </w:r>
            <w:r w:rsidRPr="004D18AB">
              <w:rPr>
                <w:rFonts w:ascii="Century Schoolbook" w:eastAsia="Times New Roman" w:hAnsi="Century Schoolbook" w:cs="Times New Roman"/>
                <w:color w:val="000000"/>
                <w:sz w:val="24"/>
                <w:szCs w:val="24"/>
              </w:rPr>
              <w:t xml:space="preserve"> I give my permission for my son/daughter ______________ to view the video.</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40"/>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9336"/>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Wingdings" w:eastAsia="Times New Roman" w:hAnsi="Wingdings" w:cs="Times New Roman"/>
                <w:color w:val="000000"/>
                <w:sz w:val="24"/>
                <w:szCs w:val="24"/>
              </w:rPr>
              <w:t></w:t>
            </w:r>
            <w:r w:rsidRPr="004D18AB">
              <w:rPr>
                <w:rFonts w:ascii="Century Schoolbook" w:eastAsia="Times New Roman" w:hAnsi="Century Schoolbook" w:cs="Times New Roman"/>
                <w:color w:val="000000"/>
                <w:sz w:val="24"/>
                <w:szCs w:val="24"/>
              </w:rPr>
              <w:t xml:space="preserve"> I do not give my son/daughter _______________ permission to view the above video.</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85"/>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4D18AB" w:rsidRPr="004D18AB" w:rsidRDefault="004D18AB" w:rsidP="004D18AB">
      <w:pPr>
        <w:spacing w:after="0" w:line="240" w:lineRule="auto"/>
        <w:rPr>
          <w:rFonts w:ascii="Verdana" w:eastAsia="Times New Roman" w:hAnsi="Verdana" w:cs="Times New Roman"/>
          <w:vanish/>
          <w:color w:val="000000"/>
          <w:sz w:val="24"/>
          <w:szCs w:val="24"/>
        </w:rPr>
      </w:pPr>
    </w:p>
    <w:tbl>
      <w:tblPr>
        <w:tblW w:w="0" w:type="auto"/>
        <w:tblCellSpacing w:w="0" w:type="dxa"/>
        <w:tblCellMar>
          <w:left w:w="0" w:type="dxa"/>
          <w:right w:w="0" w:type="dxa"/>
        </w:tblCellMar>
        <w:tblLook w:val="04A0"/>
      </w:tblPr>
      <w:tblGrid>
        <w:gridCol w:w="6"/>
        <w:gridCol w:w="6"/>
        <w:gridCol w:w="8147"/>
        <w:gridCol w:w="6"/>
        <w:gridCol w:w="6"/>
      </w:tblGrid>
      <w:tr w:rsidR="004D18AB" w:rsidRPr="004D18AB" w:rsidTr="004D18AB">
        <w:trPr>
          <w:trHeight w:val="15"/>
          <w:tblCellSpacing w:w="0" w:type="dxa"/>
        </w:trPr>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c>
          <w:tcPr>
            <w:tcW w:w="0" w:type="auto"/>
            <w:vMerge w:val="restart"/>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Align w:val="center"/>
            <w:hideMark/>
          </w:tcPr>
          <w:p w:rsidR="004D18AB" w:rsidRPr="004D18AB" w:rsidRDefault="004D18AB" w:rsidP="004D18AB">
            <w:pPr>
              <w:spacing w:before="100" w:beforeAutospacing="1" w:after="100" w:afterAutospacing="1" w:line="240" w:lineRule="auto"/>
              <w:rPr>
                <w:rFonts w:ascii="Verdana" w:eastAsia="Times New Roman" w:hAnsi="Verdana" w:cs="Times New Roman"/>
                <w:color w:val="000000"/>
                <w:sz w:val="24"/>
                <w:szCs w:val="24"/>
              </w:rPr>
            </w:pPr>
            <w:r w:rsidRPr="004D18AB">
              <w:rPr>
                <w:rFonts w:ascii="New Century Schlbk" w:eastAsia="Times New Roman" w:hAnsi="New Century Schlbk" w:cs="Times New Roman"/>
                <w:color w:val="000000"/>
                <w:sz w:val="24"/>
                <w:szCs w:val="24"/>
              </w:rPr>
              <w:t>Signed ___________________________________         _____________________</w:t>
            </w:r>
            <w:r w:rsidRPr="004D18AB">
              <w:rPr>
                <w:rFonts w:ascii="New Century Schlbk" w:eastAsia="Times New Roman" w:hAnsi="New Century Schlbk" w:cs="Times New Roman"/>
                <w:color w:val="000000"/>
                <w:sz w:val="24"/>
                <w:szCs w:val="24"/>
              </w:rPr>
              <w:br/>
              <w:t>                            Parent/guardian                   Date</w:t>
            </w:r>
          </w:p>
        </w:tc>
        <w:tc>
          <w:tcPr>
            <w:tcW w:w="0" w:type="auto"/>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r w:rsidR="004D18AB" w:rsidRPr="004D18AB" w:rsidTr="004D18AB">
        <w:trPr>
          <w:trHeight w:val="240"/>
          <w:tblCellSpacing w:w="0" w:type="dxa"/>
        </w:trPr>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gridSpan w:val="3"/>
            <w:vAlign w:val="center"/>
            <w:hideMark/>
          </w:tcPr>
          <w:p w:rsidR="004D18AB" w:rsidRPr="004D18AB" w:rsidRDefault="004D18AB" w:rsidP="004D18AB">
            <w:pPr>
              <w:spacing w:after="0" w:line="240" w:lineRule="auto"/>
              <w:rPr>
                <w:rFonts w:ascii="Verdana" w:eastAsia="Times New Roman" w:hAnsi="Verdana" w:cs="Times New Roman"/>
                <w:color w:val="000000"/>
                <w:sz w:val="24"/>
                <w:szCs w:val="24"/>
              </w:rPr>
            </w:pPr>
          </w:p>
        </w:tc>
        <w:tc>
          <w:tcPr>
            <w:tcW w:w="0" w:type="auto"/>
            <w:vMerge/>
            <w:vAlign w:val="center"/>
            <w:hideMark/>
          </w:tcPr>
          <w:p w:rsidR="004D18AB" w:rsidRPr="004D18AB" w:rsidRDefault="004D18AB" w:rsidP="004D18AB">
            <w:pPr>
              <w:spacing w:after="0" w:line="240" w:lineRule="auto"/>
              <w:rPr>
                <w:rFonts w:ascii="Verdana" w:eastAsia="Times New Roman" w:hAnsi="Verdana" w:cs="Times New Roman"/>
                <w:color w:val="000000"/>
                <w:sz w:val="2"/>
                <w:szCs w:val="24"/>
              </w:rPr>
            </w:pPr>
          </w:p>
        </w:tc>
      </w:tr>
    </w:tbl>
    <w:p w:rsidR="003F5FEA" w:rsidRDefault="003F5FEA"/>
    <w:sectPr w:rsidR="003F5FEA" w:rsidSect="003F5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New Century Schlbk">
    <w:altName w:val="Century Schoolbook"/>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8AB"/>
    <w:rsid w:val="003F5FEA"/>
    <w:rsid w:val="004D1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8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6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Office Word</Application>
  <DocSecurity>0</DocSecurity>
  <Lines>25</Lines>
  <Paragraphs>7</Paragraphs>
  <ScaleCrop>false</ScaleCrop>
  <Company>FUSD</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Parker</dc:creator>
  <cp:keywords/>
  <dc:description/>
  <cp:lastModifiedBy>Jennifer Parker</cp:lastModifiedBy>
  <cp:revision>1</cp:revision>
  <cp:lastPrinted>2010-09-09T21:09:00Z</cp:lastPrinted>
  <dcterms:created xsi:type="dcterms:W3CDTF">2010-09-09T21:08:00Z</dcterms:created>
  <dcterms:modified xsi:type="dcterms:W3CDTF">2010-09-09T21:09:00Z</dcterms:modified>
</cp:coreProperties>
</file>